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F0" w:rsidRDefault="002E52F0" w:rsidP="002E52F0">
      <w:pPr>
        <w:jc w:val="right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Приложение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извещению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электронного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аукциона</w:t>
      </w:r>
    </w:p>
    <w:p w:rsidR="005C5A02" w:rsidRPr="0068111E" w:rsidRDefault="005C5A02" w:rsidP="0068111E">
      <w:pPr>
        <w:widowControl w:val="0"/>
        <w:tabs>
          <w:tab w:val="left" w:pos="1418"/>
        </w:tabs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111E" w:rsidRPr="0068111E" w:rsidRDefault="0068111E" w:rsidP="0068111E">
      <w:pPr>
        <w:widowControl w:val="0"/>
        <w:tabs>
          <w:tab w:val="left" w:pos="1418"/>
        </w:tabs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7141" w:rsidRPr="00E56C66" w:rsidRDefault="00B97141" w:rsidP="00B97141">
      <w:pPr>
        <w:keepNext/>
        <w:keepLines/>
        <w:widowControl w:val="0"/>
        <w:tabs>
          <w:tab w:val="left" w:pos="513"/>
        </w:tabs>
        <w:jc w:val="center"/>
        <w:outlineLvl w:val="3"/>
        <w:rPr>
          <w:b/>
        </w:rPr>
      </w:pPr>
      <w:r w:rsidRPr="00BF1DED">
        <w:rPr>
          <w:b/>
          <w:bCs/>
        </w:rPr>
        <w:t>ТЕХНИЧЕСКОЕ ЗАДАНИЕ</w:t>
      </w:r>
    </w:p>
    <w:p w:rsidR="00B97141" w:rsidRDefault="00B97141" w:rsidP="00B97141">
      <w:pPr>
        <w:pStyle w:val="ad"/>
        <w:tabs>
          <w:tab w:val="left" w:pos="1418"/>
        </w:tabs>
        <w:jc w:val="both"/>
        <w:rPr>
          <w:sz w:val="24"/>
          <w:szCs w:val="24"/>
        </w:rPr>
      </w:pPr>
    </w:p>
    <w:p w:rsidR="00B97141" w:rsidRDefault="00B97141" w:rsidP="00B97141">
      <w:pPr>
        <w:spacing w:before="40" w:after="181" w:line="252" w:lineRule="exact"/>
        <w:ind w:left="40" w:right="94"/>
        <w:rPr>
          <w:b/>
          <w:bCs/>
        </w:rPr>
      </w:pPr>
      <w:r w:rsidRPr="00BF1DED">
        <w:rPr>
          <w:b/>
          <w:bCs/>
        </w:rPr>
        <w:t>Описание объекта закупки</w:t>
      </w:r>
    </w:p>
    <w:p w:rsidR="00B97141" w:rsidRDefault="00B97141" w:rsidP="00B97141">
      <w:pPr>
        <w:spacing w:before="40" w:after="181" w:line="252" w:lineRule="exact"/>
        <w:ind w:left="40" w:right="94"/>
        <w:jc w:val="center"/>
      </w:pPr>
      <w:r>
        <w:t xml:space="preserve">Содержание </w:t>
      </w:r>
      <w:r w:rsidR="000B79FD">
        <w:t>дорог в</w:t>
      </w:r>
      <w:r w:rsidR="004103C8">
        <w:t xml:space="preserve"> зимний период</w:t>
      </w:r>
    </w:p>
    <w:p w:rsidR="00B97141" w:rsidRPr="009F1CEB" w:rsidRDefault="00B97141" w:rsidP="00B97141">
      <w:pPr>
        <w:spacing w:before="40" w:after="181" w:line="252" w:lineRule="exact"/>
        <w:ind w:left="40" w:right="94"/>
      </w:pPr>
      <w:r w:rsidRPr="000D622F">
        <w:rPr>
          <w:b/>
        </w:rPr>
        <w:t>Место выполнения работ:</w:t>
      </w:r>
      <w:r w:rsidRPr="000D622F">
        <w:t xml:space="preserve">  Р</w:t>
      </w:r>
      <w:r>
        <w:t>Ф</w:t>
      </w:r>
      <w:r w:rsidRPr="000D622F">
        <w:t xml:space="preserve">, </w:t>
      </w:r>
      <w:r>
        <w:rPr>
          <w:bCs/>
        </w:rPr>
        <w:t>Кемеровская область</w:t>
      </w:r>
      <w:proofErr w:type="gramStart"/>
      <w:r>
        <w:rPr>
          <w:bCs/>
        </w:rPr>
        <w:t xml:space="preserve"> </w:t>
      </w:r>
      <w:r w:rsidRPr="000D622F">
        <w:rPr>
          <w:bCs/>
        </w:rPr>
        <w:t>,</w:t>
      </w:r>
      <w:proofErr w:type="gramEnd"/>
      <w:r w:rsidRPr="000D622F">
        <w:rPr>
          <w:bCs/>
        </w:rPr>
        <w:t xml:space="preserve"> </w:t>
      </w:r>
      <w:r>
        <w:rPr>
          <w:bCs/>
        </w:rPr>
        <w:t xml:space="preserve">Таштагольский район, </w:t>
      </w:r>
      <w:proofErr w:type="spellStart"/>
      <w:r>
        <w:rPr>
          <w:bCs/>
        </w:rPr>
        <w:t>пгт</w:t>
      </w:r>
      <w:proofErr w:type="spellEnd"/>
      <w:r>
        <w:rPr>
          <w:bCs/>
        </w:rPr>
        <w:t xml:space="preserve">. Шерегеш, </w:t>
      </w:r>
    </w:p>
    <w:p w:rsidR="00B97141" w:rsidRPr="001D17B5" w:rsidRDefault="00B97141" w:rsidP="00B97141">
      <w:pPr>
        <w:ind w:firstLine="142"/>
        <w:rPr>
          <w:bCs/>
          <w:sz w:val="28"/>
          <w:szCs w:val="28"/>
        </w:rPr>
      </w:pPr>
      <w:r w:rsidRPr="00993528">
        <w:rPr>
          <w:b/>
        </w:rPr>
        <w:t>Срок выполнения работ:</w:t>
      </w:r>
      <w:r w:rsidRPr="00993528">
        <w:t xml:space="preserve"> </w:t>
      </w:r>
      <w:r w:rsidRPr="00993528">
        <w:rPr>
          <w:bCs/>
          <w:sz w:val="28"/>
          <w:szCs w:val="28"/>
        </w:rPr>
        <w:t xml:space="preserve"> </w:t>
      </w:r>
      <w:r>
        <w:t xml:space="preserve">с </w:t>
      </w:r>
      <w:r w:rsidR="003453EC">
        <w:t>01.0</w:t>
      </w:r>
      <w:r w:rsidR="0047065F">
        <w:t>3</w:t>
      </w:r>
      <w:r w:rsidR="003453EC">
        <w:t>.2024г.</w:t>
      </w:r>
      <w:r w:rsidR="007A54DC">
        <w:t xml:space="preserve"> </w:t>
      </w:r>
      <w:r w:rsidRPr="001D17B5">
        <w:t xml:space="preserve">по </w:t>
      </w:r>
      <w:r w:rsidR="0047065F">
        <w:t>30.04</w:t>
      </w:r>
      <w:r w:rsidR="003453EC">
        <w:t>.2024</w:t>
      </w:r>
      <w:r w:rsidRPr="001D17B5">
        <w:t>г.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30"/>
        <w:gridCol w:w="8790"/>
      </w:tblGrid>
      <w:tr w:rsidR="00B97141" w:rsidRPr="00B97141" w:rsidTr="004476B5"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7141" w:rsidRPr="00B97141" w:rsidRDefault="00B97141" w:rsidP="004476B5">
            <w:r w:rsidRPr="00B97141">
              <w:t xml:space="preserve">№ </w:t>
            </w:r>
            <w:proofErr w:type="spellStart"/>
            <w:proofErr w:type="gramStart"/>
            <w:r w:rsidRPr="00B97141">
              <w:t>п</w:t>
            </w:r>
            <w:proofErr w:type="spellEnd"/>
            <w:proofErr w:type="gramEnd"/>
            <w:r w:rsidRPr="00B97141">
              <w:t>/</w:t>
            </w:r>
            <w:proofErr w:type="spellStart"/>
            <w:r w:rsidRPr="00B97141"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7141" w:rsidRPr="00B97141" w:rsidRDefault="00B97141" w:rsidP="004476B5">
            <w:r w:rsidRPr="00B97141">
              <w:t>Характеристика и требования к работам, установленные заказчиком</w:t>
            </w:r>
          </w:p>
        </w:tc>
      </w:tr>
      <w:tr w:rsidR="00B97141" w:rsidRPr="00B97141" w:rsidTr="004476B5"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7141" w:rsidRPr="00B97141" w:rsidRDefault="00B97141" w:rsidP="004476B5">
            <w:r w:rsidRPr="00B97141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7141" w:rsidRPr="00B97141" w:rsidRDefault="00B97141" w:rsidP="004476B5">
            <w:pPr>
              <w:rPr>
                <w:b/>
                <w:i/>
                <w:sz w:val="20"/>
                <w:lang w:eastAsia="en-US"/>
              </w:rPr>
            </w:pPr>
            <w:r w:rsidRPr="00B97141">
              <w:rPr>
                <w:b/>
                <w:i/>
                <w:sz w:val="20"/>
                <w:u w:val="single"/>
                <w:lang w:eastAsia="en-US"/>
              </w:rPr>
              <w:t>Требования Заказчика</w:t>
            </w:r>
            <w:r w:rsidRPr="00B97141">
              <w:rPr>
                <w:b/>
                <w:i/>
                <w:sz w:val="20"/>
                <w:lang w:eastAsia="en-US"/>
              </w:rPr>
              <w:t>:</w:t>
            </w:r>
          </w:p>
          <w:p w:rsidR="00B97141" w:rsidRPr="00E57DC9" w:rsidRDefault="00B97141" w:rsidP="004476B5">
            <w:pPr>
              <w:pStyle w:val="32"/>
              <w:spacing w:line="276" w:lineRule="auto"/>
              <w:rPr>
                <w:sz w:val="20"/>
                <w:lang w:eastAsia="en-US"/>
              </w:rPr>
            </w:pPr>
            <w:r w:rsidRPr="00E57DC9">
              <w:rPr>
                <w:sz w:val="20"/>
                <w:lang w:eastAsia="en-US"/>
              </w:rPr>
              <w:t>- до начала производства работ на согласование Заказчику предоставляются утвержденные сметы на каждый вид работ;</w:t>
            </w:r>
          </w:p>
          <w:p w:rsidR="00B97141" w:rsidRPr="00E57DC9" w:rsidRDefault="00B97141" w:rsidP="004476B5">
            <w:pPr>
              <w:pStyle w:val="32"/>
              <w:spacing w:line="276" w:lineRule="auto"/>
              <w:rPr>
                <w:sz w:val="20"/>
                <w:lang w:eastAsia="en-US"/>
              </w:rPr>
            </w:pPr>
            <w:r w:rsidRPr="00E57DC9">
              <w:rPr>
                <w:sz w:val="20"/>
                <w:lang w:eastAsia="en-US"/>
              </w:rPr>
              <w:t>- Исполнитель может начать выполнение работ на объекте после утверждения Заказчиком предоставленной схемы организации движения и ограждения мест производства работ и получения от Заказчика разрешения на право производства работ;</w:t>
            </w:r>
          </w:p>
          <w:p w:rsidR="00B97141" w:rsidRPr="00E57DC9" w:rsidRDefault="00B97141" w:rsidP="004476B5">
            <w:pPr>
              <w:pStyle w:val="32"/>
              <w:spacing w:line="276" w:lineRule="auto"/>
              <w:rPr>
                <w:sz w:val="20"/>
                <w:lang w:eastAsia="en-US"/>
              </w:rPr>
            </w:pPr>
            <w:r w:rsidRPr="00E57DC9">
              <w:rPr>
                <w:sz w:val="20"/>
                <w:lang w:eastAsia="en-US"/>
              </w:rPr>
              <w:t xml:space="preserve">- Исполнитель  в соответствии с требованиями норм и соблюдением техники безопасности производит перебазировку на объекты и обратно, </w:t>
            </w:r>
            <w:proofErr w:type="gramStart"/>
            <w:r w:rsidRPr="00E57DC9">
              <w:rPr>
                <w:sz w:val="20"/>
                <w:lang w:eastAsia="en-US"/>
              </w:rPr>
              <w:t>сборку</w:t>
            </w:r>
            <w:proofErr w:type="gramEnd"/>
            <w:r w:rsidRPr="00E57DC9">
              <w:rPr>
                <w:sz w:val="20"/>
                <w:lang w:eastAsia="en-US"/>
              </w:rPr>
              <w:t xml:space="preserve"> и разборку всех крупногабаритных машин и механизмов и оборудования;</w:t>
            </w:r>
          </w:p>
          <w:p w:rsidR="00B97141" w:rsidRPr="00E57DC9" w:rsidRDefault="00B97141" w:rsidP="004476B5">
            <w:pPr>
              <w:pStyle w:val="32"/>
              <w:spacing w:line="276" w:lineRule="auto"/>
              <w:rPr>
                <w:sz w:val="20"/>
                <w:lang w:eastAsia="en-US"/>
              </w:rPr>
            </w:pPr>
            <w:r w:rsidRPr="00E57DC9">
              <w:rPr>
                <w:sz w:val="20"/>
                <w:lang w:eastAsia="en-US"/>
              </w:rPr>
              <w:t>- Исполнитель осуществляет входной контроль поступающих материалов на объект, выполняет операционный контроль качества работ;</w:t>
            </w:r>
          </w:p>
          <w:p w:rsidR="00B97141" w:rsidRPr="00E57DC9" w:rsidRDefault="00B97141" w:rsidP="004476B5">
            <w:pPr>
              <w:pStyle w:val="32"/>
              <w:spacing w:line="276" w:lineRule="auto"/>
              <w:rPr>
                <w:sz w:val="20"/>
                <w:lang w:eastAsia="en-US"/>
              </w:rPr>
            </w:pPr>
            <w:r w:rsidRPr="00E57DC9">
              <w:rPr>
                <w:sz w:val="20"/>
                <w:lang w:eastAsia="en-US"/>
              </w:rPr>
              <w:t>- выполненные работы должны соответствовать ведомости  объемов работ и периодичности (приложение №1 к техническому заданию);</w:t>
            </w:r>
          </w:p>
          <w:p w:rsidR="00B97141" w:rsidRPr="00E57DC9" w:rsidRDefault="00B97141" w:rsidP="004476B5">
            <w:pPr>
              <w:pStyle w:val="32"/>
              <w:spacing w:line="276" w:lineRule="auto"/>
              <w:rPr>
                <w:sz w:val="20"/>
                <w:lang w:eastAsia="en-US"/>
              </w:rPr>
            </w:pPr>
            <w:r w:rsidRPr="00E57DC9">
              <w:rPr>
                <w:sz w:val="20"/>
                <w:lang w:eastAsia="en-US"/>
              </w:rPr>
              <w:t>- исполнительная документация должна соответствовать требованиям ГОСТ и техническим стандартам;</w:t>
            </w:r>
          </w:p>
          <w:p w:rsidR="00B97141" w:rsidRPr="00B97141" w:rsidRDefault="00B97141" w:rsidP="004476B5">
            <w:pPr>
              <w:rPr>
                <w:b/>
                <w:i/>
                <w:sz w:val="20"/>
                <w:lang w:eastAsia="en-US"/>
              </w:rPr>
            </w:pPr>
            <w:r w:rsidRPr="00B97141">
              <w:rPr>
                <w:sz w:val="20"/>
                <w:lang w:eastAsia="en-US"/>
              </w:rPr>
              <w:t xml:space="preserve">- Соблюдать правила техники безопасности и охраны труда, ГОСТ, </w:t>
            </w:r>
            <w:proofErr w:type="spellStart"/>
            <w:r w:rsidRPr="00B97141">
              <w:rPr>
                <w:sz w:val="20"/>
                <w:lang w:eastAsia="en-US"/>
              </w:rPr>
              <w:t>СНиП</w:t>
            </w:r>
            <w:proofErr w:type="spellEnd"/>
            <w:r w:rsidRPr="00B97141">
              <w:rPr>
                <w:sz w:val="20"/>
                <w:lang w:eastAsia="en-US"/>
              </w:rPr>
              <w:t>;</w:t>
            </w:r>
          </w:p>
          <w:p w:rsidR="00B97141" w:rsidRPr="00B97141" w:rsidRDefault="00B97141" w:rsidP="004476B5">
            <w:pPr>
              <w:rPr>
                <w:sz w:val="20"/>
                <w:lang w:eastAsia="en-US"/>
              </w:rPr>
            </w:pPr>
            <w:r w:rsidRPr="00B97141">
              <w:rPr>
                <w:b/>
                <w:i/>
                <w:sz w:val="20"/>
                <w:u w:val="single"/>
                <w:lang w:eastAsia="en-US"/>
              </w:rPr>
              <w:t xml:space="preserve">Привлечение субподрядчиков  допускается: </w:t>
            </w:r>
            <w:r w:rsidRPr="00B97141">
              <w:rPr>
                <w:sz w:val="20"/>
                <w:lang w:eastAsia="en-US"/>
              </w:rPr>
              <w:t xml:space="preserve">с письменного согласия Заказчика допускается привлечение субподрядчиков, обладающих специальными знаниями, навыками, квалификацией, специальным оборудованием и т.п., по видам (содержанию) работ, предусмотренных в </w:t>
            </w:r>
            <w:proofErr w:type="gramStart"/>
            <w:r w:rsidRPr="00B97141">
              <w:rPr>
                <w:sz w:val="20"/>
                <w:lang w:eastAsia="en-US"/>
              </w:rPr>
              <w:t>Техническом</w:t>
            </w:r>
            <w:proofErr w:type="gramEnd"/>
            <w:r w:rsidRPr="00B97141">
              <w:rPr>
                <w:sz w:val="20"/>
                <w:lang w:eastAsia="en-US"/>
              </w:rPr>
              <w:t xml:space="preserve"> задание.</w:t>
            </w:r>
          </w:p>
          <w:p w:rsidR="00B97141" w:rsidRPr="00E57DC9" w:rsidRDefault="00B97141" w:rsidP="004476B5">
            <w:pPr>
              <w:pStyle w:val="af2"/>
              <w:spacing w:line="276" w:lineRule="auto"/>
              <w:rPr>
                <w:rFonts w:ascii="Calibri" w:hAnsi="Calibri"/>
                <w:sz w:val="20"/>
                <w:highlight w:val="yellow"/>
                <w:lang w:eastAsia="en-US"/>
              </w:rPr>
            </w:pPr>
          </w:p>
          <w:p w:rsidR="00B97141" w:rsidRPr="00B97141" w:rsidRDefault="00B97141" w:rsidP="004476B5">
            <w:pPr>
              <w:ind w:firstLine="88"/>
              <w:rPr>
                <w:b/>
                <w:i/>
                <w:sz w:val="20"/>
                <w:szCs w:val="20"/>
                <w:u w:val="single"/>
              </w:rPr>
            </w:pPr>
            <w:r w:rsidRPr="00B97141">
              <w:rPr>
                <w:b/>
                <w:i/>
                <w:sz w:val="20"/>
                <w:szCs w:val="20"/>
                <w:u w:val="single"/>
              </w:rPr>
              <w:t>Требования к безопасности выполнения работ и безопасности результатов работ:</w:t>
            </w:r>
          </w:p>
          <w:p w:rsidR="00B97141" w:rsidRPr="00E57DC9" w:rsidRDefault="00B97141" w:rsidP="004476B5">
            <w:pPr>
              <w:pStyle w:val="af"/>
              <w:ind w:firstLine="708"/>
              <w:jc w:val="both"/>
              <w:rPr>
                <w:rFonts w:ascii="Times New Roman" w:hAnsi="Times New Roman"/>
                <w:i/>
                <w:snapToGrid w:val="0"/>
                <w:sz w:val="20"/>
              </w:rPr>
            </w:pPr>
            <w:r w:rsidRPr="00E57DC9">
              <w:rPr>
                <w:rFonts w:ascii="Times New Roman" w:hAnsi="Times New Roman"/>
                <w:i/>
                <w:snapToGrid w:val="0"/>
                <w:sz w:val="20"/>
              </w:rPr>
              <w:t xml:space="preserve">- Все работы должны выполняться Подрядчиком в соответствии с действующими </w:t>
            </w:r>
            <w:proofErr w:type="spellStart"/>
            <w:r w:rsidRPr="00E57DC9">
              <w:rPr>
                <w:rFonts w:ascii="Times New Roman" w:hAnsi="Times New Roman"/>
                <w:i/>
                <w:snapToGrid w:val="0"/>
                <w:sz w:val="20"/>
              </w:rPr>
              <w:t>СНиП</w:t>
            </w:r>
            <w:proofErr w:type="spellEnd"/>
            <w:r w:rsidRPr="00E57DC9">
              <w:rPr>
                <w:rFonts w:ascii="Times New Roman" w:hAnsi="Times New Roman"/>
                <w:i/>
                <w:snapToGrid w:val="0"/>
                <w:sz w:val="20"/>
              </w:rPr>
              <w:t>, ГОСТ, ТУ и другими нормативными документами.</w:t>
            </w:r>
          </w:p>
          <w:p w:rsidR="00B97141" w:rsidRPr="00E57DC9" w:rsidRDefault="00B97141" w:rsidP="004476B5">
            <w:pPr>
              <w:pStyle w:val="af"/>
              <w:ind w:firstLine="708"/>
              <w:jc w:val="both"/>
              <w:rPr>
                <w:rFonts w:ascii="Times New Roman" w:hAnsi="Times New Roman"/>
                <w:i/>
                <w:snapToGrid w:val="0"/>
                <w:sz w:val="20"/>
              </w:rPr>
            </w:pPr>
            <w:r w:rsidRPr="00E57DC9">
              <w:rPr>
                <w:rFonts w:ascii="Times New Roman" w:hAnsi="Times New Roman"/>
                <w:i/>
                <w:snapToGrid w:val="0"/>
                <w:sz w:val="20"/>
              </w:rPr>
              <w:t>- Экологические, противопожарные и другие мероприятия должны выполняться Подрядчиком в соответствии с нормативными и правовыми актами РФ, а так же предписаниями надзорных органов.</w:t>
            </w:r>
          </w:p>
          <w:p w:rsidR="00B97141" w:rsidRPr="00B97141" w:rsidRDefault="00B97141" w:rsidP="004476B5">
            <w:pPr>
              <w:ind w:firstLine="708"/>
              <w:jc w:val="both"/>
              <w:rPr>
                <w:i/>
                <w:sz w:val="20"/>
                <w:szCs w:val="20"/>
              </w:rPr>
            </w:pPr>
            <w:r w:rsidRPr="00B97141">
              <w:rPr>
                <w:i/>
                <w:sz w:val="20"/>
                <w:szCs w:val="20"/>
              </w:rPr>
              <w:t xml:space="preserve">- Обеспечение Подрядчиком в период проведения работ выполнения необходимых противопожарных мероприятий, мероприятий по охране окружающей среды, </w:t>
            </w:r>
            <w:r w:rsidRPr="00B97141">
              <w:rPr>
                <w:i/>
                <w:snapToGrid w:val="0"/>
                <w:sz w:val="20"/>
                <w:szCs w:val="20"/>
              </w:rPr>
              <w:t xml:space="preserve">охране труда, безопасности труда и </w:t>
            </w:r>
            <w:proofErr w:type="spellStart"/>
            <w:r w:rsidRPr="00B97141">
              <w:rPr>
                <w:i/>
                <w:snapToGrid w:val="0"/>
                <w:sz w:val="20"/>
                <w:szCs w:val="20"/>
              </w:rPr>
              <w:t>электробезопасности</w:t>
            </w:r>
            <w:proofErr w:type="spellEnd"/>
            <w:r w:rsidRPr="00B97141">
              <w:rPr>
                <w:i/>
                <w:snapToGrid w:val="0"/>
                <w:sz w:val="20"/>
                <w:szCs w:val="20"/>
              </w:rPr>
              <w:t>.</w:t>
            </w:r>
          </w:p>
          <w:p w:rsidR="00B97141" w:rsidRPr="00B97141" w:rsidRDefault="00B97141" w:rsidP="004476B5">
            <w:pPr>
              <w:ind w:firstLine="708"/>
              <w:jc w:val="both"/>
              <w:rPr>
                <w:i/>
                <w:sz w:val="20"/>
                <w:szCs w:val="20"/>
              </w:rPr>
            </w:pPr>
            <w:r w:rsidRPr="00B97141">
              <w:rPr>
                <w:i/>
                <w:sz w:val="20"/>
                <w:szCs w:val="20"/>
              </w:rPr>
              <w:lastRenderedPageBreak/>
              <w:t>- Соблюдение Подрядчиком техники безопасности.</w:t>
            </w:r>
          </w:p>
          <w:p w:rsidR="00B97141" w:rsidRPr="00B97141" w:rsidRDefault="00B97141" w:rsidP="004476B5">
            <w:pPr>
              <w:ind w:firstLine="708"/>
              <w:jc w:val="both"/>
              <w:rPr>
                <w:i/>
                <w:sz w:val="20"/>
                <w:szCs w:val="20"/>
              </w:rPr>
            </w:pPr>
            <w:r w:rsidRPr="00B97141">
              <w:rPr>
                <w:i/>
                <w:sz w:val="20"/>
                <w:szCs w:val="20"/>
              </w:rPr>
              <w:t>- При использовании автоподъемника обязательно наличие документа у Подрядчика, подтверждающего право выполнения обязанностей рабочих людьми автоподъемника и машиниста автоподъемника (рабочие и машинисты должны быть обучены и аттестованы комиссией предприятия или в учебном комбинате в установленном порядке), удостоверения вальщиков.</w:t>
            </w:r>
          </w:p>
          <w:p w:rsidR="00B97141" w:rsidRPr="00B97141" w:rsidRDefault="00B97141" w:rsidP="004476B5">
            <w:pPr>
              <w:ind w:firstLine="708"/>
              <w:jc w:val="both"/>
              <w:rPr>
                <w:i/>
                <w:sz w:val="20"/>
                <w:szCs w:val="20"/>
              </w:rPr>
            </w:pPr>
            <w:r w:rsidRPr="00B97141">
              <w:rPr>
                <w:i/>
                <w:sz w:val="20"/>
                <w:szCs w:val="20"/>
              </w:rPr>
              <w:t>- К работам должны быть допущены только лица, прошедшие документально оформленный инструктаж на рабочем месте.</w:t>
            </w:r>
          </w:p>
          <w:p w:rsidR="00B97141" w:rsidRPr="00B97141" w:rsidRDefault="00B97141" w:rsidP="004476B5">
            <w:pPr>
              <w:tabs>
                <w:tab w:val="left" w:pos="0"/>
              </w:tabs>
              <w:jc w:val="both"/>
              <w:rPr>
                <w:i/>
                <w:sz w:val="20"/>
                <w:szCs w:val="20"/>
              </w:rPr>
            </w:pPr>
            <w:r w:rsidRPr="00B97141">
              <w:rPr>
                <w:i/>
                <w:sz w:val="20"/>
                <w:szCs w:val="20"/>
              </w:rPr>
              <w:tab/>
              <w:t>- Обязательно присутствие ответственного лица за технику безопасности на месте выполнения работ.</w:t>
            </w:r>
          </w:p>
          <w:p w:rsidR="00B97141" w:rsidRPr="00B97141" w:rsidRDefault="00B97141" w:rsidP="004476B5">
            <w:pPr>
              <w:pStyle w:val="a5"/>
              <w:widowControl w:val="0"/>
              <w:suppressAutoHyphens/>
              <w:autoSpaceDN w:val="0"/>
              <w:ind w:left="0" w:firstLine="708"/>
              <w:textAlignment w:val="baseline"/>
              <w:rPr>
                <w:b/>
                <w:i/>
                <w:sz w:val="20"/>
                <w:szCs w:val="20"/>
              </w:rPr>
            </w:pPr>
            <w:r w:rsidRPr="00B97141">
              <w:rPr>
                <w:i/>
                <w:sz w:val="20"/>
                <w:szCs w:val="20"/>
              </w:rPr>
              <w:t>- Место проведения работ должно быть огорожено временным забором или сигнальной лентой.</w:t>
            </w:r>
          </w:p>
        </w:tc>
      </w:tr>
    </w:tbl>
    <w:p w:rsidR="00B97141" w:rsidRPr="00C13BCF" w:rsidRDefault="00B97141" w:rsidP="00B97141"/>
    <w:p w:rsidR="00B97141" w:rsidRPr="00C13BCF" w:rsidRDefault="00B97141" w:rsidP="00B97141">
      <w:pPr>
        <w:jc w:val="center"/>
        <w:rPr>
          <w:b/>
          <w:sz w:val="28"/>
          <w:szCs w:val="28"/>
        </w:rPr>
      </w:pPr>
      <w:r w:rsidRPr="00C13BCF">
        <w:rPr>
          <w:b/>
          <w:sz w:val="28"/>
          <w:szCs w:val="28"/>
        </w:rPr>
        <w:t>Ведомость объемов работ</w:t>
      </w:r>
    </w:p>
    <w:p w:rsidR="00B97141" w:rsidRPr="00C13BCF" w:rsidRDefault="00B97141" w:rsidP="00B97141"/>
    <w:tbl>
      <w:tblPr>
        <w:tblW w:w="9508" w:type="dxa"/>
        <w:tblInd w:w="-34" w:type="dxa"/>
        <w:tblLayout w:type="fixed"/>
        <w:tblLook w:val="04A0"/>
      </w:tblPr>
      <w:tblGrid>
        <w:gridCol w:w="427"/>
        <w:gridCol w:w="5527"/>
        <w:gridCol w:w="1280"/>
        <w:gridCol w:w="2274"/>
      </w:tblGrid>
      <w:tr w:rsidR="00B97141" w:rsidRPr="00B97141" w:rsidTr="00347BFC">
        <w:trPr>
          <w:trHeight w:val="93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141" w:rsidRPr="00B97141" w:rsidRDefault="00B97141" w:rsidP="004476B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97141">
              <w:rPr>
                <w:b/>
                <w:bCs/>
                <w:i/>
                <w:iCs/>
                <w:sz w:val="20"/>
              </w:rPr>
              <w:t xml:space="preserve">№ </w:t>
            </w:r>
            <w:proofErr w:type="spellStart"/>
            <w:r w:rsidRPr="00B97141">
              <w:rPr>
                <w:b/>
                <w:bCs/>
                <w:i/>
                <w:iCs/>
                <w:sz w:val="20"/>
              </w:rPr>
              <w:t>пп</w:t>
            </w:r>
            <w:proofErr w:type="spellEnd"/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141" w:rsidRPr="00B97141" w:rsidRDefault="00B97141" w:rsidP="004476B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97141">
              <w:rPr>
                <w:b/>
                <w:bCs/>
                <w:i/>
                <w:iCs/>
                <w:sz w:val="20"/>
              </w:rPr>
              <w:t>Наименование работ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141" w:rsidRPr="00B97141" w:rsidRDefault="00B97141" w:rsidP="004476B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97141">
              <w:rPr>
                <w:b/>
                <w:bCs/>
                <w:i/>
                <w:iCs/>
                <w:sz w:val="20"/>
              </w:rPr>
              <w:t xml:space="preserve">Ед. </w:t>
            </w:r>
            <w:proofErr w:type="spellStart"/>
            <w:r w:rsidRPr="00B97141">
              <w:rPr>
                <w:b/>
                <w:bCs/>
                <w:i/>
                <w:iCs/>
                <w:sz w:val="20"/>
              </w:rPr>
              <w:t>изм</w:t>
            </w:r>
            <w:proofErr w:type="spellEnd"/>
            <w:r w:rsidRPr="00B97141">
              <w:rPr>
                <w:b/>
                <w:bCs/>
                <w:i/>
                <w:iCs/>
                <w:sz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141" w:rsidRPr="00B97141" w:rsidRDefault="00B97141" w:rsidP="004476B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97141">
              <w:rPr>
                <w:b/>
                <w:bCs/>
                <w:i/>
                <w:iCs/>
                <w:sz w:val="20"/>
              </w:rPr>
              <w:t>Кол-во</w:t>
            </w:r>
          </w:p>
        </w:tc>
      </w:tr>
      <w:tr w:rsidR="00B97141" w:rsidRPr="00B97141" w:rsidTr="00347BFC">
        <w:trPr>
          <w:trHeight w:val="246"/>
        </w:trPr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141" w:rsidRPr="00B97141" w:rsidRDefault="00B97141" w:rsidP="004476B5">
            <w:pPr>
              <w:jc w:val="center"/>
              <w:rPr>
                <w:sz w:val="20"/>
              </w:rPr>
            </w:pPr>
            <w:r w:rsidRPr="00B97141">
              <w:rPr>
                <w:sz w:val="20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141" w:rsidRPr="00B97141" w:rsidRDefault="00B97141" w:rsidP="004476B5">
            <w:pPr>
              <w:jc w:val="center"/>
              <w:rPr>
                <w:sz w:val="20"/>
              </w:rPr>
            </w:pPr>
            <w:r w:rsidRPr="00B97141">
              <w:rPr>
                <w:sz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141" w:rsidRPr="00B97141" w:rsidRDefault="00B97141" w:rsidP="004476B5">
            <w:pPr>
              <w:jc w:val="center"/>
              <w:rPr>
                <w:sz w:val="20"/>
              </w:rPr>
            </w:pPr>
            <w:r w:rsidRPr="00B97141">
              <w:rPr>
                <w:sz w:val="20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141" w:rsidRPr="00B97141" w:rsidRDefault="00B97141" w:rsidP="004476B5">
            <w:pPr>
              <w:jc w:val="center"/>
              <w:rPr>
                <w:sz w:val="20"/>
              </w:rPr>
            </w:pPr>
            <w:r w:rsidRPr="00B97141">
              <w:rPr>
                <w:sz w:val="20"/>
              </w:rPr>
              <w:t>4</w:t>
            </w:r>
          </w:p>
        </w:tc>
      </w:tr>
      <w:tr w:rsidR="00B97141" w:rsidRPr="00B97141" w:rsidTr="00347BFC">
        <w:trPr>
          <w:trHeight w:val="284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97141" w:rsidRPr="00B97141" w:rsidRDefault="00B97141" w:rsidP="000B79FD">
            <w:pPr>
              <w:rPr>
                <w:b/>
                <w:bCs/>
                <w:sz w:val="20"/>
              </w:rPr>
            </w:pPr>
            <w:r w:rsidRPr="00B97141">
              <w:rPr>
                <w:b/>
                <w:bCs/>
                <w:sz w:val="20"/>
              </w:rPr>
              <w:t xml:space="preserve">Раздел </w:t>
            </w:r>
            <w:r w:rsidR="00AA7102">
              <w:rPr>
                <w:b/>
                <w:bCs/>
                <w:sz w:val="20"/>
              </w:rPr>
              <w:t>1</w:t>
            </w:r>
            <w:r w:rsidRPr="00B97141">
              <w:rPr>
                <w:b/>
                <w:bCs/>
                <w:sz w:val="20"/>
              </w:rPr>
              <w:t xml:space="preserve">.  </w:t>
            </w:r>
            <w:r w:rsidR="000B79FD">
              <w:rPr>
                <w:b/>
                <w:bCs/>
                <w:sz w:val="20"/>
              </w:rPr>
              <w:t xml:space="preserve"> </w:t>
            </w:r>
            <w:r w:rsidR="00347BFC">
              <w:rPr>
                <w:b/>
                <w:bCs/>
                <w:sz w:val="20"/>
              </w:rPr>
              <w:t>Вывоз снега</w:t>
            </w:r>
            <w:r w:rsidR="003453EC">
              <w:rPr>
                <w:b/>
                <w:bCs/>
                <w:sz w:val="20"/>
              </w:rPr>
              <w:t xml:space="preserve"> январь-февраль 2024г</w:t>
            </w:r>
          </w:p>
        </w:tc>
      </w:tr>
      <w:tr w:rsidR="00B97141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41" w:rsidRPr="00B97141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Погрузка материалов в автотранспортные средства погрузчиками на пневмоколесном ходу с перемещением на расстояние до 10 м: снег</w:t>
            </w:r>
          </w:p>
          <w:p w:rsidR="00B97141" w:rsidRPr="00B97141" w:rsidRDefault="00B97141" w:rsidP="004476B5">
            <w:pPr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41" w:rsidRPr="00B97141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куб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41" w:rsidRPr="00B97141" w:rsidRDefault="003453EC" w:rsidP="007A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498,95</w:t>
            </w:r>
          </w:p>
        </w:tc>
      </w:tr>
      <w:tr w:rsidR="00B97141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41" w:rsidRPr="00B97141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Погрузка материалов в автотранспортные средства погрузчиками на пневмоколесном ходу с перемещением на расстояние до 10 м: на каждые следующие 10 м перемещения добавлять к 01-10-001-1 - 01-10-001-3</w:t>
            </w:r>
          </w:p>
          <w:p w:rsidR="00B97141" w:rsidRPr="00B97141" w:rsidRDefault="00B97141" w:rsidP="004476B5">
            <w:pPr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41" w:rsidRPr="00B97141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куб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41" w:rsidRPr="00B97141" w:rsidRDefault="003453EC" w:rsidP="007A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498,95</w:t>
            </w:r>
          </w:p>
        </w:tc>
      </w:tr>
      <w:tr w:rsidR="00B97141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41" w:rsidRPr="00B97141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Простой автомобилей-самосвалов под погрузкой-разгрузкой грузов 1-го класса при погрузке механизированным способом: грузоподъемность 10 т</w:t>
            </w:r>
          </w:p>
          <w:p w:rsidR="00B97141" w:rsidRPr="00B97141" w:rsidRDefault="00B97141" w:rsidP="004476B5">
            <w:pPr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41" w:rsidRPr="00B97141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41" w:rsidRPr="00B97141" w:rsidRDefault="003453EC" w:rsidP="007A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49,895</w:t>
            </w:r>
          </w:p>
        </w:tc>
      </w:tr>
      <w:tr w:rsidR="00B97141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41" w:rsidRPr="00B97141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 перевозке грузов 1-го класса по дорогам с </w:t>
            </w:r>
            <w:r w:rsidR="007A54DC">
              <w:rPr>
                <w:rFonts w:ascii="Arial" w:hAnsi="Arial" w:cs="Arial"/>
                <w:sz w:val="18"/>
                <w:szCs w:val="18"/>
              </w:rPr>
              <w:t>усовершенствованным</w:t>
            </w:r>
            <w:r>
              <w:rPr>
                <w:rFonts w:ascii="Arial" w:hAnsi="Arial" w:cs="Arial"/>
                <w:sz w:val="18"/>
                <w:szCs w:val="18"/>
              </w:rPr>
              <w:t xml:space="preserve"> типом покрытия на расстояние до 3 км принимать на каждый километр (добавлять к 01-11-002-1 - 01-11-002-5): грузоподъемность 10 т</w:t>
            </w:r>
          </w:p>
          <w:p w:rsidR="00B97141" w:rsidRPr="00B97141" w:rsidRDefault="00B97141" w:rsidP="004476B5">
            <w:pPr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41" w:rsidRPr="00B97141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41" w:rsidRPr="00B97141" w:rsidRDefault="003453EC" w:rsidP="007A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49,895</w:t>
            </w:r>
          </w:p>
        </w:tc>
      </w:tr>
      <w:tr w:rsidR="00347BFC" w:rsidRPr="00B97141" w:rsidTr="0011790C">
        <w:trPr>
          <w:trHeight w:val="680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508" w:type="dxa"/>
              <w:tblLayout w:type="fixed"/>
              <w:tblLook w:val="04A0"/>
            </w:tblPr>
            <w:tblGrid>
              <w:gridCol w:w="9508"/>
            </w:tblGrid>
            <w:tr w:rsidR="00347BFC" w:rsidRPr="00B97141" w:rsidTr="0011790C">
              <w:trPr>
                <w:trHeight w:val="284"/>
              </w:trPr>
              <w:tc>
                <w:tcPr>
                  <w:tcW w:w="9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center"/>
                  <w:hideMark/>
                </w:tcPr>
                <w:p w:rsidR="00347BFC" w:rsidRPr="00B97141" w:rsidRDefault="00347BFC" w:rsidP="0047065F">
                  <w:pPr>
                    <w:rPr>
                      <w:b/>
                      <w:bCs/>
                      <w:sz w:val="20"/>
                    </w:rPr>
                  </w:pPr>
                  <w:r w:rsidRPr="00B97141">
                    <w:rPr>
                      <w:b/>
                      <w:bCs/>
                      <w:sz w:val="20"/>
                    </w:rPr>
                    <w:t xml:space="preserve">Раздел </w:t>
                  </w:r>
                  <w:r w:rsidR="00AA7102">
                    <w:rPr>
                      <w:b/>
                      <w:bCs/>
                      <w:sz w:val="20"/>
                    </w:rPr>
                    <w:t>2</w:t>
                  </w:r>
                  <w:r w:rsidRPr="00B97141">
                    <w:rPr>
                      <w:b/>
                      <w:bCs/>
                      <w:sz w:val="20"/>
                    </w:rPr>
                    <w:t xml:space="preserve">.  </w:t>
                  </w: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 w:rsidR="000865F8" w:rsidRPr="000865F8">
                    <w:rPr>
                      <w:b/>
                      <w:bCs/>
                      <w:sz w:val="20"/>
                    </w:rPr>
                    <w:t xml:space="preserve">Подсыпка дорог </w:t>
                  </w:r>
                  <w:proofErr w:type="spellStart"/>
                  <w:r w:rsidR="000865F8" w:rsidRPr="000865F8">
                    <w:rPr>
                      <w:b/>
                      <w:bCs/>
                      <w:sz w:val="20"/>
                    </w:rPr>
                    <w:t>противогололедными</w:t>
                  </w:r>
                  <w:proofErr w:type="spellEnd"/>
                  <w:r w:rsidR="000865F8" w:rsidRPr="000865F8">
                    <w:rPr>
                      <w:b/>
                      <w:bCs/>
                      <w:sz w:val="20"/>
                    </w:rPr>
                    <w:t xml:space="preserve"> средствами в 202</w:t>
                  </w:r>
                  <w:r w:rsidR="003453EC">
                    <w:rPr>
                      <w:b/>
                      <w:bCs/>
                      <w:sz w:val="20"/>
                    </w:rPr>
                    <w:t>4</w:t>
                  </w:r>
                  <w:r w:rsidR="000865F8" w:rsidRPr="000865F8">
                    <w:rPr>
                      <w:b/>
                      <w:bCs/>
                      <w:sz w:val="20"/>
                    </w:rPr>
                    <w:t>год</w:t>
                  </w:r>
                  <w:proofErr w:type="gramStart"/>
                  <w:r w:rsidR="000865F8" w:rsidRPr="000865F8">
                    <w:rPr>
                      <w:b/>
                      <w:bCs/>
                      <w:sz w:val="20"/>
                    </w:rPr>
                    <w:t>у</w:t>
                  </w:r>
                  <w:r w:rsidR="0047065F">
                    <w:rPr>
                      <w:b/>
                      <w:bCs/>
                      <w:sz w:val="20"/>
                    </w:rPr>
                    <w:t>(</w:t>
                  </w:r>
                  <w:proofErr w:type="gramEnd"/>
                  <w:r w:rsidR="0047065F">
                    <w:rPr>
                      <w:b/>
                      <w:bCs/>
                      <w:sz w:val="20"/>
                    </w:rPr>
                    <w:t>март-апрель</w:t>
                  </w:r>
                  <w:r w:rsidR="000865F8">
                    <w:rPr>
                      <w:b/>
                      <w:bCs/>
                      <w:sz w:val="20"/>
                    </w:rPr>
                    <w:t>)</w:t>
                  </w:r>
                </w:p>
              </w:tc>
            </w:tr>
          </w:tbl>
          <w:p w:rsidR="00347BFC" w:rsidRDefault="00347BFC" w:rsidP="004476B5">
            <w:pPr>
              <w:jc w:val="center"/>
              <w:rPr>
                <w:sz w:val="20"/>
              </w:rPr>
            </w:pPr>
          </w:p>
        </w:tc>
      </w:tr>
      <w:tr w:rsidR="00347BFC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Распределение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пескосоляной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смеси или фрикционных материалов: комбинированной дорожной машиной мощностью менее 210 л.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3453E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156,90625</w:t>
            </w:r>
          </w:p>
        </w:tc>
      </w:tr>
      <w:tr w:rsidR="00347BFC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Доставка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противогололедных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материалов к месту распределения: комбинированными дорожными машинами мощностью менее 210 л.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347BFC" w:rsidP="00347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км</w:t>
            </w:r>
            <w:r w:rsidR="000865F8">
              <w:rPr>
                <w:sz w:val="20"/>
              </w:rPr>
              <w:t xml:space="preserve"> расстояние доставки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865F8">
              <w:rPr>
                <w:sz w:val="20"/>
              </w:rPr>
              <w:t>,05</w:t>
            </w:r>
          </w:p>
        </w:tc>
      </w:tr>
      <w:tr w:rsidR="00347BFC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Смесь песчано-гравийная</w:t>
            </w:r>
          </w:p>
          <w:p w:rsidR="00347BFC" w:rsidRDefault="00347BF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0865F8">
              <w:rPr>
                <w:sz w:val="20"/>
              </w:rPr>
              <w:t>уб</w:t>
            </w:r>
            <w:proofErr w:type="gramStart"/>
            <w:r w:rsidR="000865F8">
              <w:rPr>
                <w:sz w:val="20"/>
              </w:rPr>
              <w:t>.м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3453EC" w:rsidP="007A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235,36</w:t>
            </w:r>
          </w:p>
        </w:tc>
      </w:tr>
      <w:tr w:rsidR="00347BFC" w:rsidRPr="00B97141" w:rsidTr="0011790C">
        <w:trPr>
          <w:trHeight w:val="680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9508" w:type="dxa"/>
              <w:tblLayout w:type="fixed"/>
              <w:tblLook w:val="04A0"/>
            </w:tblPr>
            <w:tblGrid>
              <w:gridCol w:w="9508"/>
            </w:tblGrid>
            <w:tr w:rsidR="00347BFC" w:rsidRPr="00FD0BBA" w:rsidTr="0011790C">
              <w:trPr>
                <w:trHeight w:val="680"/>
              </w:trPr>
              <w:tc>
                <w:tcPr>
                  <w:tcW w:w="9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9508" w:type="dxa"/>
                    <w:tblLayout w:type="fixed"/>
                    <w:tblLook w:val="04A0"/>
                  </w:tblPr>
                  <w:tblGrid>
                    <w:gridCol w:w="9508"/>
                  </w:tblGrid>
                  <w:tr w:rsidR="00347BFC" w:rsidRPr="00FD0BBA" w:rsidTr="0011790C">
                    <w:trPr>
                      <w:trHeight w:val="284"/>
                    </w:trPr>
                    <w:tc>
                      <w:tcPr>
                        <w:tcW w:w="9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8CCE4"/>
                        <w:noWrap/>
                        <w:vAlign w:val="center"/>
                        <w:hideMark/>
                      </w:tcPr>
                      <w:p w:rsidR="00347BFC" w:rsidRPr="00FD0BBA" w:rsidRDefault="00347BFC" w:rsidP="0047065F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FD0BBA">
                          <w:rPr>
                            <w:b/>
                            <w:bCs/>
                            <w:sz w:val="20"/>
                          </w:rPr>
                          <w:t xml:space="preserve">Раздел </w:t>
                        </w:r>
                        <w:r w:rsidR="00AA7102">
                          <w:rPr>
                            <w:b/>
                            <w:bCs/>
                            <w:sz w:val="20"/>
                          </w:rPr>
                          <w:t>3</w:t>
                        </w:r>
                        <w:r w:rsidRPr="00FD0BBA">
                          <w:rPr>
                            <w:b/>
                            <w:bCs/>
                            <w:sz w:val="20"/>
                          </w:rPr>
                          <w:t xml:space="preserve">.   </w:t>
                        </w:r>
                        <w:r w:rsidR="007A54DC" w:rsidRPr="007A54DC">
                          <w:rPr>
                            <w:b/>
                            <w:bCs/>
                            <w:sz w:val="20"/>
                          </w:rPr>
                          <w:t>Очис</w:t>
                        </w:r>
                        <w:r w:rsidR="007A54DC">
                          <w:rPr>
                            <w:b/>
                            <w:bCs/>
                            <w:sz w:val="20"/>
                          </w:rPr>
                          <w:t>т</w:t>
                        </w:r>
                        <w:r w:rsidR="007A54DC" w:rsidRPr="007A54DC">
                          <w:rPr>
                            <w:b/>
                            <w:bCs/>
                            <w:sz w:val="20"/>
                          </w:rPr>
                          <w:t>ка лестничных сходов, пешеходных дорожек, остановок в 202</w:t>
                        </w:r>
                        <w:r w:rsidR="003453EC">
                          <w:rPr>
                            <w:b/>
                            <w:bCs/>
                            <w:sz w:val="20"/>
                          </w:rPr>
                          <w:t>4</w:t>
                        </w:r>
                        <w:r w:rsidR="007A54DC" w:rsidRPr="007A54DC">
                          <w:rPr>
                            <w:b/>
                            <w:bCs/>
                            <w:sz w:val="20"/>
                          </w:rPr>
                          <w:t>год</w:t>
                        </w:r>
                        <w:proofErr w:type="gramStart"/>
                        <w:r w:rsidR="007A54DC" w:rsidRPr="007A54DC">
                          <w:rPr>
                            <w:b/>
                            <w:bCs/>
                            <w:sz w:val="20"/>
                          </w:rPr>
                          <w:t>у(</w:t>
                        </w:r>
                        <w:proofErr w:type="gramEnd"/>
                        <w:r w:rsidR="0047065F">
                          <w:rPr>
                            <w:b/>
                            <w:bCs/>
                            <w:sz w:val="20"/>
                          </w:rPr>
                          <w:t>март-апрель</w:t>
                        </w:r>
                        <w:r w:rsidR="007A54DC" w:rsidRPr="007A54DC">
                          <w:rPr>
                            <w:b/>
                            <w:bCs/>
                            <w:sz w:val="20"/>
                          </w:rPr>
                          <w:t>)</w:t>
                        </w:r>
                      </w:p>
                    </w:tc>
                  </w:tr>
                </w:tbl>
                <w:p w:rsidR="00347BFC" w:rsidRPr="00FD0BBA" w:rsidRDefault="00347BFC" w:rsidP="00347BF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347BFC" w:rsidRDefault="00347BFC" w:rsidP="00347BFC"/>
        </w:tc>
      </w:tr>
      <w:tr w:rsidR="00347BFC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7A54D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54DC">
              <w:rPr>
                <w:rFonts w:ascii="Arial" w:hAnsi="Arial" w:cs="Arial"/>
                <w:sz w:val="18"/>
                <w:szCs w:val="18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A54DC">
              <w:rPr>
                <w:sz w:val="20"/>
              </w:rPr>
              <w:t>0</w:t>
            </w: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3453EC" w:rsidP="007A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209,16</w:t>
            </w:r>
          </w:p>
        </w:tc>
      </w:tr>
      <w:tr w:rsidR="00347BFC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7A54D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7A54D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54DC">
              <w:rPr>
                <w:rFonts w:ascii="Arial" w:hAnsi="Arial" w:cs="Arial"/>
                <w:sz w:val="18"/>
                <w:szCs w:val="18"/>
              </w:rPr>
              <w:t>Очистка лестничных сходов от снега и льда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347BF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A54DC">
              <w:rPr>
                <w:sz w:val="20"/>
              </w:rPr>
              <w:t>0</w:t>
            </w: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3453E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4,65</w:t>
            </w:r>
          </w:p>
        </w:tc>
      </w:tr>
      <w:tr w:rsidR="00347BFC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347BFC" w:rsidP="007A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54DC">
              <w:rPr>
                <w:sz w:val="20"/>
              </w:rPr>
              <w:t>0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7A54DC" w:rsidP="00347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54DC">
              <w:rPr>
                <w:rFonts w:ascii="Arial" w:hAnsi="Arial" w:cs="Arial"/>
                <w:sz w:val="18"/>
                <w:szCs w:val="18"/>
              </w:rPr>
              <w:t>Россыпь песка вручную на лестничных сходах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FC" w:rsidRDefault="00245349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A54DC">
              <w:rPr>
                <w:sz w:val="20"/>
              </w:rPr>
              <w:t>0</w:t>
            </w: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BFC" w:rsidRDefault="003453E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3,312</w:t>
            </w:r>
          </w:p>
        </w:tc>
      </w:tr>
      <w:tr w:rsidR="00245349" w:rsidRPr="00B97141" w:rsidTr="00347BFC">
        <w:trPr>
          <w:trHeight w:val="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49" w:rsidRDefault="00245349" w:rsidP="007A5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54DC">
              <w:rPr>
                <w:sz w:val="20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49" w:rsidRDefault="007A54DC" w:rsidP="00245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54DC">
              <w:rPr>
                <w:rFonts w:ascii="Arial" w:hAnsi="Arial" w:cs="Arial"/>
                <w:sz w:val="18"/>
                <w:szCs w:val="18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49" w:rsidRDefault="00245349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49" w:rsidRDefault="003453EC" w:rsidP="00447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13,962</w:t>
            </w:r>
          </w:p>
        </w:tc>
      </w:tr>
    </w:tbl>
    <w:p w:rsidR="00B97141" w:rsidRDefault="00B97141" w:rsidP="00A630D3">
      <w:pPr>
        <w:rPr>
          <w:i/>
        </w:rPr>
      </w:pPr>
    </w:p>
    <w:tbl>
      <w:tblPr>
        <w:tblW w:w="9349" w:type="dxa"/>
        <w:tblInd w:w="5" w:type="dxa"/>
        <w:tblLook w:val="04A0"/>
      </w:tblPr>
      <w:tblGrid>
        <w:gridCol w:w="434"/>
        <w:gridCol w:w="3437"/>
        <w:gridCol w:w="1554"/>
        <w:gridCol w:w="1051"/>
        <w:gridCol w:w="610"/>
        <w:gridCol w:w="435"/>
        <w:gridCol w:w="1090"/>
        <w:gridCol w:w="216"/>
        <w:gridCol w:w="738"/>
      </w:tblGrid>
      <w:tr w:rsidR="002D6816" w:rsidRPr="002D6816" w:rsidTr="00DE63EB">
        <w:trPr>
          <w:trHeight w:val="360"/>
        </w:trPr>
        <w:tc>
          <w:tcPr>
            <w:tcW w:w="7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816">
              <w:rPr>
                <w:rFonts w:ascii="Times New Roman" w:hAnsi="Times New Roman"/>
                <w:color w:val="000000"/>
                <w:sz w:val="28"/>
                <w:szCs w:val="28"/>
              </w:rPr>
              <w:t>ОБЩАЯ СЕТЬ АВТОМОБИЛЬНЫХ ДОРОГ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816" w:rsidRPr="002D6816" w:rsidTr="00DE63EB">
        <w:trPr>
          <w:trHeight w:val="360"/>
        </w:trPr>
        <w:tc>
          <w:tcPr>
            <w:tcW w:w="7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816">
              <w:rPr>
                <w:rFonts w:ascii="Times New Roman" w:hAnsi="Times New Roman"/>
                <w:color w:val="000000"/>
                <w:sz w:val="28"/>
                <w:szCs w:val="28"/>
              </w:rPr>
              <w:t>ШЕРЕГЕШСКОЕ ГОРОДСКОЕ ПОСЕЛЕНИЕ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816" w:rsidRPr="002D6816" w:rsidTr="00DE63EB">
        <w:trPr>
          <w:trHeight w:val="288"/>
        </w:trPr>
        <w:tc>
          <w:tcPr>
            <w:tcW w:w="93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color w:val="000000"/>
              </w:rPr>
            </w:pPr>
            <w:r w:rsidRPr="002D6816">
              <w:rPr>
                <w:color w:val="000000"/>
              </w:rPr>
              <w:t>по вывозке снега с территори</w:t>
            </w:r>
            <w:r>
              <w:rPr>
                <w:color w:val="000000"/>
              </w:rPr>
              <w:t>и</w:t>
            </w:r>
            <w:r w:rsidRPr="002D6816">
              <w:rPr>
                <w:color w:val="000000"/>
              </w:rPr>
              <w:t xml:space="preserve"> поселка </w:t>
            </w:r>
            <w:r w:rsidR="00DE63EB">
              <w:rPr>
                <w:color w:val="000000"/>
              </w:rPr>
              <w:t>март-апрель 2024г.</w:t>
            </w:r>
          </w:p>
        </w:tc>
      </w:tr>
      <w:tr w:rsidR="00DE63EB" w:rsidRPr="00DE63EB" w:rsidTr="00DE63EB">
        <w:trPr>
          <w:trHeight w:val="94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Наименование дороги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Ширина</w:t>
            </w:r>
            <w:proofErr w:type="gramStart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Толщина, </w:t>
            </w:r>
            <w:proofErr w:type="gramStart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Количество раз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Объем, </w:t>
            </w:r>
            <w:proofErr w:type="gramStart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м</w:t>
            </w:r>
            <w:proofErr w:type="gramEnd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³</w:t>
            </w:r>
          </w:p>
        </w:tc>
      </w:tr>
      <w:tr w:rsidR="00DE63EB" w:rsidRPr="00DE63EB" w:rsidTr="00DE63EB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ул. Дзержинского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11200</w:t>
            </w:r>
          </w:p>
        </w:tc>
      </w:tr>
      <w:tr w:rsidR="00DE63EB" w:rsidRPr="00DE63EB" w:rsidTr="00DE63EB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ул. Дзержинского </w:t>
            </w:r>
            <w:proofErr w:type="gramStart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у</w:t>
            </w:r>
            <w:proofErr w:type="gramEnd"/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почте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1200</w:t>
            </w:r>
          </w:p>
        </w:tc>
      </w:tr>
      <w:tr w:rsidR="00DE63EB" w:rsidRPr="00DE63EB" w:rsidTr="00DE63EB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остановка Н. Шерегеш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2400</w:t>
            </w:r>
          </w:p>
        </w:tc>
      </w:tr>
      <w:tr w:rsidR="00DE63EB" w:rsidRPr="00DE63EB" w:rsidTr="00DE63EB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ул. Гагарина вдоль гаражей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3090</w:t>
            </w:r>
          </w:p>
        </w:tc>
      </w:tr>
      <w:tr w:rsidR="00DE63EB" w:rsidRPr="00DE63EB" w:rsidTr="00DE63EB">
        <w:trPr>
          <w:trHeight w:val="63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от ул. Дзержинского - в зону СТК "Шерегеш"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2399,583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28795</w:t>
            </w:r>
          </w:p>
        </w:tc>
      </w:tr>
      <w:tr w:rsidR="00DE63EB" w:rsidRPr="00DE63EB" w:rsidTr="00DE63EB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3210</w:t>
            </w:r>
          </w:p>
        </w:tc>
      </w:tr>
      <w:tr w:rsidR="00DE63EB" w:rsidRPr="00DE63EB" w:rsidTr="00DE63EB">
        <w:trPr>
          <w:trHeight w:val="31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4 270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49 895</w:t>
            </w:r>
          </w:p>
        </w:tc>
      </w:tr>
    </w:tbl>
    <w:p w:rsidR="00A630D3" w:rsidRDefault="00A630D3" w:rsidP="00A630D3">
      <w:pPr>
        <w:jc w:val="center"/>
        <w:rPr>
          <w:b/>
        </w:rPr>
      </w:pPr>
    </w:p>
    <w:tbl>
      <w:tblPr>
        <w:tblW w:w="9349" w:type="dxa"/>
        <w:tblInd w:w="5" w:type="dxa"/>
        <w:tblLook w:val="04A0"/>
      </w:tblPr>
      <w:tblGrid>
        <w:gridCol w:w="450"/>
        <w:gridCol w:w="3831"/>
        <w:gridCol w:w="1669"/>
        <w:gridCol w:w="1144"/>
        <w:gridCol w:w="1190"/>
        <w:gridCol w:w="216"/>
        <w:gridCol w:w="998"/>
        <w:gridCol w:w="67"/>
      </w:tblGrid>
      <w:tr w:rsidR="002D6816" w:rsidRPr="002D6816" w:rsidTr="00DE63EB">
        <w:trPr>
          <w:trHeight w:val="360"/>
        </w:trPr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816">
              <w:rPr>
                <w:rFonts w:ascii="Times New Roman" w:hAnsi="Times New Roman"/>
                <w:color w:val="000000"/>
                <w:sz w:val="28"/>
                <w:szCs w:val="28"/>
              </w:rPr>
              <w:t>ОБЩАЯ СЕТЬ АВТОМОБИЛЬНЫХ ДОРОГ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6816" w:rsidRPr="002D6816" w:rsidTr="00DE63EB">
        <w:trPr>
          <w:trHeight w:val="360"/>
        </w:trPr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816">
              <w:rPr>
                <w:rFonts w:ascii="Times New Roman" w:hAnsi="Times New Roman"/>
                <w:color w:val="000000"/>
                <w:sz w:val="28"/>
                <w:szCs w:val="28"/>
              </w:rPr>
              <w:t>ШЕРЕГЕШСКОЕ ГОРОДСКОЕ ПОСЕЛЕНИЕ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6816" w:rsidRPr="002D6816" w:rsidTr="00DE63EB">
        <w:trPr>
          <w:trHeight w:val="288"/>
        </w:trPr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2D6816">
              <w:rPr>
                <w:color w:val="000000"/>
              </w:rPr>
              <w:t>шлаковка</w:t>
            </w:r>
            <w:proofErr w:type="spellEnd"/>
            <w:r w:rsidRPr="002D6816">
              <w:rPr>
                <w:color w:val="000000"/>
              </w:rPr>
              <w:t xml:space="preserve"> </w:t>
            </w:r>
            <w:r w:rsidR="00DE63EB">
              <w:rPr>
                <w:color w:val="000000"/>
              </w:rPr>
              <w:t>март-апрель 2024гг.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16" w:rsidRPr="002D6816" w:rsidRDefault="002D6816" w:rsidP="002D681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E63EB" w:rsidRPr="00DE63EB" w:rsidTr="00DE63EB">
        <w:trPr>
          <w:gridAfter w:val="1"/>
          <w:wAfter w:w="222" w:type="dxa"/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cs="Calibri"/>
                <w:color w:val="000000"/>
              </w:rPr>
            </w:pPr>
            <w:r w:rsidRPr="00DE63EB">
              <w:rPr>
                <w:rFonts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63EB">
              <w:rPr>
                <w:rFonts w:ascii="Times New Roman" w:hAnsi="Times New Roman"/>
                <w:color w:val="000000"/>
              </w:rPr>
              <w:t>Наименование дороги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63EB">
              <w:rPr>
                <w:rFonts w:ascii="Times New Roman" w:hAnsi="Times New Roman"/>
                <w:color w:val="000000"/>
              </w:rPr>
              <w:t xml:space="preserve">Протяженность, </w:t>
            </w:r>
            <w:proofErr w:type="gramStart"/>
            <w:r w:rsidRPr="00DE63EB">
              <w:rPr>
                <w:rFonts w:ascii="Times New Roman" w:hAnsi="Times New Roman"/>
                <w:color w:val="000000"/>
              </w:rPr>
              <w:t>м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cs="Calibri"/>
                <w:color w:val="000000"/>
              </w:rPr>
            </w:pPr>
            <w:r w:rsidRPr="00DE63EB">
              <w:rPr>
                <w:rFonts w:cs="Calibri"/>
                <w:color w:val="000000"/>
              </w:rPr>
              <w:t xml:space="preserve">Ширина </w:t>
            </w:r>
            <w:proofErr w:type="spellStart"/>
            <w:r w:rsidRPr="00DE63EB">
              <w:rPr>
                <w:rFonts w:cs="Calibri"/>
                <w:color w:val="000000"/>
              </w:rPr>
              <w:t>полотна</w:t>
            </w:r>
            <w:proofErr w:type="gramStart"/>
            <w:r w:rsidRPr="00DE63EB">
              <w:rPr>
                <w:rFonts w:cs="Calibri"/>
                <w:color w:val="000000"/>
              </w:rPr>
              <w:t>,м</w:t>
            </w:r>
            <w:proofErr w:type="spellEnd"/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63EB">
              <w:rPr>
                <w:rFonts w:ascii="Times New Roman" w:hAnsi="Times New Roman"/>
                <w:color w:val="000000"/>
              </w:rPr>
              <w:t>Количество раз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63EB">
              <w:rPr>
                <w:rFonts w:ascii="Times New Roman" w:hAnsi="Times New Roman"/>
                <w:color w:val="000000"/>
              </w:rPr>
              <w:t xml:space="preserve">Итого площадь, </w:t>
            </w:r>
            <w:proofErr w:type="gramStart"/>
            <w:r w:rsidRPr="00DE63EB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DE63EB">
              <w:rPr>
                <w:rFonts w:cs="Calibri"/>
                <w:color w:val="000000"/>
              </w:rPr>
              <w:t>²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ул. Дзержинского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560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173600,00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ул. Гагарина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6,00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70680,00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 xml:space="preserve">ул. </w:t>
            </w:r>
            <w:proofErr w:type="gramStart"/>
            <w:r w:rsidRPr="00DE63EB">
              <w:rPr>
                <w:rFonts w:ascii="Arial Narrow" w:hAnsi="Arial Narrow" w:cs="Calibri"/>
                <w:color w:val="000000"/>
              </w:rPr>
              <w:t>Советская</w:t>
            </w:r>
            <w:proofErr w:type="gramEnd"/>
            <w:r w:rsidRPr="00DE63EB">
              <w:rPr>
                <w:rFonts w:ascii="Arial Narrow" w:hAnsi="Arial Narrow" w:cs="Calibri"/>
                <w:color w:val="000000"/>
              </w:rPr>
              <w:t xml:space="preserve"> к школе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6,00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33480,00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сбойка с ул. Гагарина на ул. Водозаборная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74400,00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Маршрут 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2900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899000,00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 xml:space="preserve">ул. 40 лет </w:t>
            </w:r>
            <w:proofErr w:type="spellStart"/>
            <w:r w:rsidRPr="00DE63EB">
              <w:rPr>
                <w:rFonts w:ascii="Arial Narrow" w:hAnsi="Arial Narrow" w:cs="Calibri"/>
                <w:color w:val="000000"/>
              </w:rPr>
              <w:t>Отября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101,6666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6,00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18300,00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ул. 19 партсъезда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265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79500,00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ул. 19 партсъезда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0,4166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6,00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2,50</w:t>
            </w:r>
          </w:p>
        </w:tc>
      </w:tr>
      <w:tr w:rsidR="00DE63EB" w:rsidRPr="00DE63EB" w:rsidTr="00DE63EB">
        <w:trPr>
          <w:gridAfter w:val="1"/>
          <w:wAfter w:w="222" w:type="dxa"/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E63EB">
              <w:rPr>
                <w:rFonts w:ascii="Arial Narrow" w:hAnsi="Arial Narrow" w:cs="Calibri"/>
                <w:color w:val="000000"/>
                <w:sz w:val="24"/>
                <w:szCs w:val="24"/>
              </w:rPr>
              <w:t>от ул. Дзержинского - в зону СТК "Шерегеш"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7,00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108500,00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на кладбище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6,00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111600,00</w:t>
            </w:r>
          </w:p>
        </w:tc>
      </w:tr>
      <w:tr w:rsidR="00DE63EB" w:rsidRPr="00DE63EB" w:rsidTr="00DE63EB">
        <w:trPr>
          <w:gridAfter w:val="1"/>
          <w:wAfter w:w="222" w:type="dxa"/>
          <w:trHeight w:val="33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cs="Calibri"/>
                <w:color w:val="000000"/>
              </w:rPr>
            </w:pPr>
            <w:r w:rsidRPr="00DE63EB">
              <w:rPr>
                <w:rFonts w:cs="Calibri"/>
                <w:color w:val="000000"/>
              </w:rPr>
              <w:t>ИТОГО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E63EB">
              <w:rPr>
                <w:rFonts w:cs="Calibri"/>
                <w:color w:val="000000"/>
              </w:rPr>
              <w:t>5725,833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cs="Calibri"/>
                <w:color w:val="000000"/>
              </w:rPr>
            </w:pPr>
            <w:r w:rsidRPr="00DE63EB">
              <w:rPr>
                <w:rFonts w:cs="Calibri"/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rPr>
                <w:rFonts w:cs="Calibri"/>
                <w:color w:val="000000"/>
              </w:rPr>
            </w:pPr>
            <w:r w:rsidRPr="00DE63EB">
              <w:rPr>
                <w:rFonts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3EB" w:rsidRPr="00DE63EB" w:rsidRDefault="00DE63EB" w:rsidP="00DE63EB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DE63EB">
              <w:rPr>
                <w:rFonts w:ascii="Arial Narrow" w:hAnsi="Arial Narrow" w:cs="Calibri"/>
                <w:color w:val="000000"/>
              </w:rPr>
              <w:t>1569062,50</w:t>
            </w:r>
          </w:p>
        </w:tc>
      </w:tr>
    </w:tbl>
    <w:p w:rsidR="00A630D3" w:rsidRDefault="00A630D3" w:rsidP="00A630D3">
      <w:pPr>
        <w:jc w:val="center"/>
        <w:rPr>
          <w:b/>
        </w:rPr>
      </w:pPr>
    </w:p>
    <w:tbl>
      <w:tblPr>
        <w:tblW w:w="5000" w:type="pct"/>
        <w:jc w:val="center"/>
        <w:tblLook w:val="04A0"/>
      </w:tblPr>
      <w:tblGrid>
        <w:gridCol w:w="1015"/>
        <w:gridCol w:w="535"/>
        <w:gridCol w:w="751"/>
        <w:gridCol w:w="751"/>
        <w:gridCol w:w="712"/>
        <w:gridCol w:w="731"/>
        <w:gridCol w:w="731"/>
        <w:gridCol w:w="731"/>
        <w:gridCol w:w="712"/>
        <w:gridCol w:w="790"/>
        <w:gridCol w:w="751"/>
        <w:gridCol w:w="790"/>
        <w:gridCol w:w="570"/>
      </w:tblGrid>
      <w:tr w:rsidR="0047065F" w:rsidRPr="0047065F" w:rsidTr="0047065F">
        <w:trPr>
          <w:trHeight w:val="330"/>
          <w:jc w:val="center"/>
        </w:trPr>
        <w:tc>
          <w:tcPr>
            <w:tcW w:w="14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 xml:space="preserve">Ведомость объемов работ по содержанию территории </w:t>
            </w:r>
            <w:proofErr w:type="spellStart"/>
            <w:r w:rsidRPr="0047065F">
              <w:rPr>
                <w:rFonts w:ascii="Arial Narrow" w:hAnsi="Arial Narrow" w:cs="Calibri"/>
                <w:color w:val="000000"/>
              </w:rPr>
              <w:t>Шерегешского</w:t>
            </w:r>
            <w:proofErr w:type="spellEnd"/>
            <w:r w:rsidRPr="0047065F">
              <w:rPr>
                <w:rFonts w:ascii="Arial Narrow" w:hAnsi="Arial Narrow" w:cs="Calibri"/>
                <w:color w:val="000000"/>
              </w:rPr>
              <w:t xml:space="preserve"> городского поселения: очистка лестничных сходов от снега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4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 xml:space="preserve">на </w:t>
            </w:r>
            <w:r>
              <w:rPr>
                <w:rFonts w:ascii="Arial Narrow" w:hAnsi="Arial Narrow" w:cs="Calibri"/>
                <w:color w:val="000000"/>
              </w:rPr>
              <w:t xml:space="preserve">март-апрель </w:t>
            </w:r>
            <w:r w:rsidRPr="0047065F">
              <w:rPr>
                <w:rFonts w:ascii="Arial Narrow" w:hAnsi="Arial Narrow" w:cs="Calibri"/>
                <w:color w:val="000000"/>
              </w:rPr>
              <w:t>2024 год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Виды работ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Ед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.и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зм</w:t>
            </w:r>
            <w:proofErr w:type="spell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Улицы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47065F" w:rsidRPr="0047065F" w:rsidTr="0047065F">
        <w:trPr>
          <w:trHeight w:val="1485"/>
          <w:jc w:val="center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.Г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агарина 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.Г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агарина 12  желез.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.Д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зержинского 8а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.Г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агарина 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.Г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агарина 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.Д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зержинского 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40 лет Октября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Держинского</w:t>
            </w:r>
            <w:proofErr w:type="spell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, 8 и 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 xml:space="preserve">Дзержинского,18 к школе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 xml:space="preserve">длина, 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 xml:space="preserve">ширина, 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площадь, м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цикличность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цикл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47065F" w:rsidRPr="0047065F" w:rsidTr="0047065F">
        <w:trPr>
          <w:trHeight w:val="540"/>
          <w:jc w:val="center"/>
        </w:trPr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Очистка лестниц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расчет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37м/1000м*13ц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2м/1000м*13ц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5м/1000м*13ц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10м/1000м*13ц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8м/1000м*13ц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10м/1000м*13ц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20м/1000м*13ц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4м/1000м*13ц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23м/1000м*13ц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1000 м</w:t>
            </w:r>
            <w:r w:rsidRPr="0047065F">
              <w:rPr>
                <w:rFonts w:cs="Calibri"/>
                <w:color w:val="000000"/>
              </w:rPr>
              <w:t>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2,405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0,026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0,312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0,195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0,390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0,052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1,196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4,836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47065F" w:rsidRPr="0047065F" w:rsidTr="0047065F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4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 xml:space="preserve">Ведомость объемов работ по содержанию территории </w:t>
            </w:r>
            <w:proofErr w:type="spellStart"/>
            <w:r w:rsidRPr="0047065F">
              <w:rPr>
                <w:rFonts w:ascii="Arial Narrow" w:hAnsi="Arial Narrow" w:cs="Calibri"/>
                <w:color w:val="000000"/>
              </w:rPr>
              <w:t>Шерегешского</w:t>
            </w:r>
            <w:proofErr w:type="spellEnd"/>
            <w:r w:rsidRPr="0047065F">
              <w:rPr>
                <w:rFonts w:ascii="Arial Narrow" w:hAnsi="Arial Narrow" w:cs="Calibri"/>
                <w:color w:val="000000"/>
              </w:rPr>
              <w:t xml:space="preserve"> городского поселения: очистка </w:t>
            </w:r>
            <w:proofErr w:type="spellStart"/>
            <w:r w:rsidRPr="0047065F">
              <w:rPr>
                <w:rFonts w:ascii="Arial Narrow" w:hAnsi="Arial Narrow" w:cs="Calibri"/>
                <w:color w:val="000000"/>
              </w:rPr>
              <w:t>пешехоных</w:t>
            </w:r>
            <w:proofErr w:type="spellEnd"/>
            <w:r w:rsidRPr="0047065F">
              <w:rPr>
                <w:rFonts w:ascii="Arial Narrow" w:hAnsi="Arial Narrow" w:cs="Calibri"/>
                <w:color w:val="000000"/>
              </w:rPr>
              <w:t xml:space="preserve"> дорожек от снега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4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lastRenderedPageBreak/>
              <w:t xml:space="preserve">на </w:t>
            </w:r>
            <w:r>
              <w:rPr>
                <w:rFonts w:ascii="Arial Narrow" w:hAnsi="Arial Narrow" w:cs="Calibri"/>
                <w:color w:val="000000"/>
              </w:rPr>
              <w:t xml:space="preserve">март-апрель </w:t>
            </w:r>
            <w:r w:rsidRPr="0047065F">
              <w:rPr>
                <w:rFonts w:ascii="Arial Narrow" w:hAnsi="Arial Narrow" w:cs="Calibri"/>
                <w:color w:val="00000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Виды работ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Ед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.и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зм</w:t>
            </w:r>
            <w:proofErr w:type="spell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1142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Улицы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Всего</w:t>
            </w:r>
          </w:p>
        </w:tc>
      </w:tr>
      <w:tr w:rsidR="0047065F" w:rsidRPr="0047065F" w:rsidTr="0047065F">
        <w:trPr>
          <w:trHeight w:val="2070"/>
          <w:jc w:val="center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ул. Советская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от КДЦ "</w:t>
            </w:r>
            <w:proofErr w:type="spell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Мустаг</w:t>
            </w:r>
            <w:proofErr w:type="spell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" до ул. Гагарина, 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.Д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зержинского 8а (магазин "</w:t>
            </w:r>
            <w:proofErr w:type="spell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Пятерчка</w:t>
            </w:r>
            <w:proofErr w:type="spell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")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.Д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зержинского 6 к магазину "Магнит"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 xml:space="preserve"> ул. Дзержинского, 17 к </w:t>
            </w:r>
            <w:proofErr w:type="spell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д</w:t>
            </w:r>
            <w:proofErr w:type="spell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/саду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 xml:space="preserve">ул. 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Юбилейная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,11 - ул. Дзержинского, 19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Площадь у КДЦ "</w:t>
            </w:r>
            <w:proofErr w:type="spell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Мустаг</w:t>
            </w:r>
            <w:proofErr w:type="spell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"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ул. Весенняя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ул. Звездная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ул. Ключевая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 xml:space="preserve">длина, 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7065F">
              <w:rPr>
                <w:rFonts w:cs="Calibri"/>
                <w:color w:val="000000"/>
              </w:rPr>
              <w:t>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988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7065F">
              <w:rPr>
                <w:rFonts w:cs="Calibri"/>
                <w:color w:val="000000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4523</w:t>
            </w: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 xml:space="preserve">ширина, 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7065F">
              <w:rPr>
                <w:rFonts w:cs="Calibri"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7065F">
              <w:rPr>
                <w:rFonts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26</w:t>
            </w: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площадь, м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450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4000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3952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1090</w:t>
            </w: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цикличность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цикл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7065F" w:rsidRPr="0047065F" w:rsidTr="0047065F">
        <w:trPr>
          <w:trHeight w:val="540"/>
          <w:jc w:val="center"/>
        </w:trPr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Пешеходные дорожки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расчет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250м/1000м*13ц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125м/1000м*13ц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30м/1000м*13ц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50м/1000м*13ц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90м/1000м*13ц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15м/1000м*13ц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75м/1000м*13ц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1000м/1000м*13ц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988м/1000м*13ц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1900м/1000м*13ц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1000 м</w:t>
            </w:r>
            <w:r w:rsidRPr="0047065F">
              <w:rPr>
                <w:rFonts w:cs="Calibri"/>
                <w:color w:val="000000"/>
              </w:rPr>
              <w:t>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3,250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1,625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0,780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1,300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1,170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0,195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5,850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52,000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51,376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98,800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216,346</w:t>
            </w:r>
          </w:p>
        </w:tc>
      </w:tr>
      <w:tr w:rsidR="0047065F" w:rsidRPr="0047065F" w:rsidTr="0047065F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27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 xml:space="preserve">Ведомость объемов работ по содержанию территории </w:t>
            </w:r>
            <w:proofErr w:type="spellStart"/>
            <w:r w:rsidRPr="0047065F">
              <w:rPr>
                <w:rFonts w:ascii="Arial Narrow" w:hAnsi="Arial Narrow" w:cs="Calibri"/>
                <w:color w:val="000000"/>
              </w:rPr>
              <w:t>Шерегешского</w:t>
            </w:r>
            <w:proofErr w:type="spellEnd"/>
            <w:r w:rsidRPr="0047065F">
              <w:rPr>
                <w:rFonts w:ascii="Arial Narrow" w:hAnsi="Arial Narrow" w:cs="Calibri"/>
                <w:color w:val="000000"/>
              </w:rPr>
              <w:t xml:space="preserve"> городского поселения: очистка остановок от снега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27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 xml:space="preserve">на </w:t>
            </w:r>
            <w:r>
              <w:rPr>
                <w:rFonts w:ascii="Arial Narrow" w:hAnsi="Arial Narrow" w:cs="Calibri"/>
                <w:color w:val="000000"/>
              </w:rPr>
              <w:t xml:space="preserve">март-апрель </w:t>
            </w:r>
            <w:r w:rsidRPr="0047065F">
              <w:rPr>
                <w:rFonts w:ascii="Arial Narrow" w:hAnsi="Arial Narrow" w:cs="Calibri"/>
                <w:color w:val="000000"/>
              </w:rPr>
              <w:t>2024 год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Виды работ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Ед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.и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зм</w:t>
            </w:r>
            <w:proofErr w:type="spell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Улицы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1755"/>
          <w:jc w:val="center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.В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окзальная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.В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окзальная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.Т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аежная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.Т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аежная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.П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ушкина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.П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ервомайская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ул.В.Волошиной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ул</w:t>
            </w:r>
            <w:proofErr w:type="gramStart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.В</w:t>
            </w:r>
            <w:proofErr w:type="gramEnd"/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одозаборная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 xml:space="preserve">длина, 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 xml:space="preserve">ширина, 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16,5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площадь, м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м</w:t>
            </w:r>
            <w:proofErr w:type="gramStart"/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2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4,5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4,5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73,5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цикличность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</w:rPr>
              <w:t>цикл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540"/>
          <w:jc w:val="center"/>
        </w:trPr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lastRenderedPageBreak/>
              <w:t>Очистка остановок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расчет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15м/1000м*13ц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15м/1000м*13ц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15м/1000м*13ц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4,5м/1000м*13ц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4,5м/1000м*13ц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4,5м/1000м*13ц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15м/1000м*13ц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47065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10м/1000м*13ц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65F" w:rsidRPr="0047065F" w:rsidTr="0047065F">
        <w:trPr>
          <w:trHeight w:val="330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47065F">
              <w:rPr>
                <w:rFonts w:ascii="Arial Narrow" w:hAnsi="Arial Narrow" w:cs="Calibri"/>
                <w:color w:val="000000"/>
              </w:rPr>
              <w:t>1000 м²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0,202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0,202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0,066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0,066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0,066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0,202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7065F">
              <w:rPr>
                <w:rFonts w:ascii="Arial Narrow" w:hAnsi="Arial Narrow" w:cs="Calibri"/>
                <w:b/>
                <w:bCs/>
                <w:color w:val="000000"/>
              </w:rPr>
              <w:t>1,208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5F" w:rsidRPr="0047065F" w:rsidRDefault="0047065F" w:rsidP="00470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065F" w:rsidRDefault="0047065F" w:rsidP="00400F2C">
      <w:pPr>
        <w:jc w:val="right"/>
        <w:rPr>
          <w:i/>
        </w:rPr>
      </w:pPr>
    </w:p>
    <w:p w:rsidR="00400F2C" w:rsidRDefault="00400F2C" w:rsidP="00400F2C">
      <w:pPr>
        <w:jc w:val="right"/>
        <w:rPr>
          <w:b/>
          <w:bCs/>
          <w:color w:val="000000"/>
        </w:rPr>
      </w:pPr>
      <w:r w:rsidRPr="00A2690E">
        <w:rPr>
          <w:i/>
        </w:rPr>
        <w:t>Приложение №1 к техническому задани</w:t>
      </w:r>
      <w:r>
        <w:rPr>
          <w:i/>
        </w:rPr>
        <w:t>ю</w:t>
      </w:r>
    </w:p>
    <w:p w:rsidR="00400F2C" w:rsidRPr="00822179" w:rsidRDefault="00400F2C" w:rsidP="00400F2C">
      <w:pPr>
        <w:spacing w:before="40" w:after="181" w:line="252" w:lineRule="exact"/>
        <w:ind w:right="94"/>
        <w:rPr>
          <w:b/>
          <w:bCs/>
          <w:color w:val="000000"/>
        </w:rPr>
      </w:pPr>
      <w:r w:rsidRPr="00822179">
        <w:rPr>
          <w:b/>
          <w:bCs/>
          <w:color w:val="000000"/>
        </w:rPr>
        <w:t xml:space="preserve">3.Место, срок и условия обеспечения, выполнения работы, оказания услуги </w:t>
      </w:r>
    </w:p>
    <w:tbl>
      <w:tblPr>
        <w:tblW w:w="5000" w:type="pct"/>
        <w:tblLook w:val="00A0"/>
      </w:tblPr>
      <w:tblGrid>
        <w:gridCol w:w="653"/>
        <w:gridCol w:w="2928"/>
        <w:gridCol w:w="5989"/>
      </w:tblGrid>
      <w:tr w:rsidR="00400F2C" w:rsidRPr="00B97141" w:rsidTr="004476B5">
        <w:trPr>
          <w:trHeight w:val="405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0" w:after="30" w:line="206" w:lineRule="exact"/>
              <w:ind w:left="33" w:right="33"/>
              <w:jc w:val="center"/>
              <w:rPr>
                <w:b/>
                <w:bCs/>
                <w:color w:val="000000"/>
              </w:rPr>
            </w:pPr>
            <w:r w:rsidRPr="00B9714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9714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B97141">
              <w:rPr>
                <w:b/>
                <w:bCs/>
                <w:color w:val="000000"/>
              </w:rPr>
              <w:t>/</w:t>
            </w:r>
            <w:proofErr w:type="spellStart"/>
            <w:r w:rsidRPr="00B9714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30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0" w:after="30" w:line="252" w:lineRule="exact"/>
              <w:ind w:left="37" w:right="37"/>
              <w:jc w:val="center"/>
              <w:rPr>
                <w:b/>
                <w:bCs/>
                <w:color w:val="000000"/>
              </w:rPr>
            </w:pPr>
            <w:r w:rsidRPr="00B97141">
              <w:rPr>
                <w:b/>
                <w:bCs/>
                <w:color w:val="000000"/>
              </w:rPr>
              <w:t>Условия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00F2C" w:rsidRPr="00B97141" w:rsidRDefault="00400F2C" w:rsidP="004476B5">
            <w:pPr>
              <w:spacing w:before="30" w:after="30" w:line="252" w:lineRule="exact"/>
              <w:ind w:left="33" w:right="33"/>
              <w:jc w:val="center"/>
              <w:rPr>
                <w:b/>
                <w:bCs/>
                <w:color w:val="000000"/>
              </w:rPr>
            </w:pPr>
            <w:r w:rsidRPr="00B97141">
              <w:rPr>
                <w:b/>
                <w:bCs/>
                <w:color w:val="000000"/>
              </w:rPr>
              <w:t>Требования заказчика</w:t>
            </w:r>
          </w:p>
        </w:tc>
      </w:tr>
      <w:tr w:rsidR="00400F2C" w:rsidRPr="00B97141" w:rsidTr="004476B5">
        <w:trPr>
          <w:trHeight w:val="643"/>
        </w:trPr>
        <w:tc>
          <w:tcPr>
            <w:tcW w:w="34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06" w:lineRule="exact"/>
              <w:ind w:left="33" w:right="33"/>
              <w:jc w:val="center"/>
              <w:rPr>
                <w:color w:val="000000"/>
              </w:rPr>
            </w:pPr>
            <w:r w:rsidRPr="00B97141">
              <w:rPr>
                <w:color w:val="000000"/>
              </w:rPr>
              <w:t>1</w:t>
            </w:r>
          </w:p>
        </w:tc>
        <w:tc>
          <w:tcPr>
            <w:tcW w:w="1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right="37"/>
              <w:rPr>
                <w:color w:val="000000"/>
              </w:rPr>
            </w:pPr>
            <w:r w:rsidRPr="00B97141">
              <w:t xml:space="preserve"> Место  выполнения работ</w:t>
            </w:r>
          </w:p>
        </w:tc>
        <w:tc>
          <w:tcPr>
            <w:tcW w:w="3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00F2C" w:rsidRPr="00B97141" w:rsidRDefault="00400F2C" w:rsidP="004476B5">
            <w:pPr>
              <w:jc w:val="both"/>
              <w:rPr>
                <w:color w:val="000000"/>
              </w:rPr>
            </w:pPr>
            <w:r w:rsidRPr="00B97141">
              <w:rPr>
                <w:bCs/>
              </w:rPr>
              <w:t xml:space="preserve">Кемеровская область - Кузбасс, Таштагольский муниципальный район, </w:t>
            </w:r>
            <w:proofErr w:type="spellStart"/>
            <w:r w:rsidRPr="00B97141">
              <w:rPr>
                <w:bCs/>
              </w:rPr>
              <w:t>Шерегешское</w:t>
            </w:r>
            <w:proofErr w:type="spellEnd"/>
            <w:r w:rsidRPr="00B97141">
              <w:rPr>
                <w:bCs/>
              </w:rPr>
              <w:t xml:space="preserve"> городское поселение, </w:t>
            </w:r>
            <w:proofErr w:type="spellStart"/>
            <w:r w:rsidRPr="00B97141">
              <w:rPr>
                <w:bCs/>
              </w:rPr>
              <w:t>пгт</w:t>
            </w:r>
            <w:proofErr w:type="spellEnd"/>
            <w:r w:rsidRPr="00B97141">
              <w:rPr>
                <w:bCs/>
              </w:rPr>
              <w:t>. Шерегеш</w:t>
            </w:r>
          </w:p>
        </w:tc>
      </w:tr>
      <w:tr w:rsidR="00400F2C" w:rsidRPr="00B97141" w:rsidTr="004476B5">
        <w:trPr>
          <w:trHeight w:val="611"/>
        </w:trPr>
        <w:tc>
          <w:tcPr>
            <w:tcW w:w="34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06" w:lineRule="exact"/>
              <w:ind w:left="33" w:right="33"/>
              <w:jc w:val="center"/>
              <w:rPr>
                <w:color w:val="000000"/>
              </w:rPr>
            </w:pPr>
            <w:r w:rsidRPr="00B97141">
              <w:rPr>
                <w:color w:val="000000"/>
              </w:rPr>
              <w:t>2</w:t>
            </w:r>
          </w:p>
        </w:tc>
        <w:tc>
          <w:tcPr>
            <w:tcW w:w="1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7" w:right="37"/>
              <w:rPr>
                <w:color w:val="000000"/>
              </w:rPr>
            </w:pPr>
            <w:r w:rsidRPr="00B97141">
              <w:rPr>
                <w:color w:val="000000"/>
              </w:rPr>
              <w:t xml:space="preserve">Условия </w:t>
            </w:r>
            <w:r w:rsidRPr="00B97141">
              <w:t>выполнения работ</w:t>
            </w:r>
          </w:p>
        </w:tc>
        <w:tc>
          <w:tcPr>
            <w:tcW w:w="3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00F2C" w:rsidRPr="00B97141" w:rsidRDefault="00400F2C" w:rsidP="004476B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B97141">
              <w:t>Согласно «Техническому заданию» аукционной документации.</w:t>
            </w:r>
          </w:p>
        </w:tc>
      </w:tr>
      <w:tr w:rsidR="00400F2C" w:rsidRPr="00B97141" w:rsidTr="004476B5">
        <w:trPr>
          <w:trHeight w:val="311"/>
        </w:trPr>
        <w:tc>
          <w:tcPr>
            <w:tcW w:w="34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06" w:lineRule="exact"/>
              <w:ind w:left="33" w:right="33"/>
              <w:jc w:val="center"/>
              <w:rPr>
                <w:color w:val="000000"/>
              </w:rPr>
            </w:pPr>
            <w:r w:rsidRPr="00B97141">
              <w:rPr>
                <w:color w:val="000000"/>
              </w:rPr>
              <w:t>3</w:t>
            </w:r>
          </w:p>
        </w:tc>
        <w:tc>
          <w:tcPr>
            <w:tcW w:w="1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7" w:right="37"/>
              <w:rPr>
                <w:color w:val="000000"/>
              </w:rPr>
            </w:pPr>
            <w:r w:rsidRPr="00B97141">
              <w:rPr>
                <w:color w:val="000000"/>
              </w:rPr>
              <w:t xml:space="preserve">Срок </w:t>
            </w:r>
            <w:r w:rsidRPr="00B97141">
              <w:t>выполнения работ</w:t>
            </w:r>
          </w:p>
        </w:tc>
        <w:tc>
          <w:tcPr>
            <w:tcW w:w="3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00F2C" w:rsidRPr="00C740E7" w:rsidRDefault="00400F2C" w:rsidP="00DE63EB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40E7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965823">
              <w:rPr>
                <w:rFonts w:ascii="Times New Roman" w:hAnsi="Times New Roman" w:cs="Times New Roman"/>
                <w:sz w:val="22"/>
                <w:szCs w:val="22"/>
              </w:rPr>
              <w:t>01.0</w:t>
            </w:r>
            <w:r w:rsidR="00DE63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65823">
              <w:rPr>
                <w:rFonts w:ascii="Times New Roman" w:hAnsi="Times New Roman" w:cs="Times New Roman"/>
                <w:sz w:val="22"/>
                <w:szCs w:val="22"/>
              </w:rPr>
              <w:t>.2024г.</w:t>
            </w:r>
            <w:r w:rsidR="007A5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40E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DE63EB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  <w:bookmarkStart w:id="0" w:name="_GoBack"/>
            <w:bookmarkEnd w:id="0"/>
            <w:r w:rsidR="00965823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40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00F2C" w:rsidRPr="00B97141" w:rsidTr="004476B5">
        <w:trPr>
          <w:trHeight w:val="580"/>
        </w:trPr>
        <w:tc>
          <w:tcPr>
            <w:tcW w:w="341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06" w:lineRule="exact"/>
              <w:ind w:left="33" w:right="33"/>
              <w:jc w:val="center"/>
              <w:rPr>
                <w:color w:val="000000"/>
              </w:rPr>
            </w:pPr>
            <w:r w:rsidRPr="00B97141">
              <w:rPr>
                <w:color w:val="000000"/>
              </w:rPr>
              <w:t>4</w:t>
            </w:r>
          </w:p>
        </w:tc>
        <w:tc>
          <w:tcPr>
            <w:tcW w:w="1530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7" w:right="37"/>
              <w:rPr>
                <w:color w:val="000000"/>
              </w:rPr>
            </w:pPr>
            <w:r w:rsidRPr="00B97141">
              <w:rPr>
                <w:color w:val="000000"/>
              </w:rPr>
              <w:t>График исполнения контракта в части срока*</w:t>
            </w:r>
          </w:p>
        </w:tc>
        <w:tc>
          <w:tcPr>
            <w:tcW w:w="3129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3" w:right="33"/>
              <w:rPr>
                <w:color w:val="000000"/>
              </w:rPr>
            </w:pPr>
            <w:r w:rsidRPr="00B97141">
              <w:rPr>
                <w:color w:val="000000"/>
              </w:rPr>
              <w:t>Не требуется</w:t>
            </w:r>
          </w:p>
        </w:tc>
      </w:tr>
    </w:tbl>
    <w:p w:rsidR="00400F2C" w:rsidRPr="00822179" w:rsidRDefault="00400F2C" w:rsidP="00400F2C">
      <w:pPr>
        <w:spacing w:after="40" w:line="99" w:lineRule="exact"/>
      </w:pPr>
      <w:r w:rsidRPr="00822179">
        <w:t xml:space="preserve"> </w:t>
      </w:r>
    </w:p>
    <w:p w:rsidR="00400F2C" w:rsidRPr="00704885" w:rsidRDefault="00400F2C" w:rsidP="00400F2C">
      <w:pPr>
        <w:spacing w:before="40" w:after="100" w:afterAutospacing="1"/>
        <w:jc w:val="both"/>
      </w:pPr>
      <w:r w:rsidRPr="00822179">
        <w:rPr>
          <w:color w:val="000000"/>
        </w:rPr>
        <w:t>*если контракт заключается на срок более чем три года и цена контракта составляет</w:t>
      </w:r>
      <w:r>
        <w:rPr>
          <w:color w:val="000000"/>
        </w:rPr>
        <w:t xml:space="preserve"> более чем сто миллионов рублей.</w:t>
      </w:r>
    </w:p>
    <w:p w:rsidR="00400F2C" w:rsidRPr="00822179" w:rsidRDefault="00400F2C" w:rsidP="00400F2C">
      <w:pPr>
        <w:spacing w:before="40" w:after="181" w:line="252" w:lineRule="exact"/>
        <w:ind w:left="40" w:right="94"/>
        <w:rPr>
          <w:b/>
          <w:bCs/>
          <w:color w:val="000000"/>
        </w:rPr>
      </w:pPr>
      <w:r w:rsidRPr="00822179">
        <w:rPr>
          <w:b/>
          <w:bCs/>
          <w:color w:val="000000"/>
        </w:rPr>
        <w:t>5. Гарантии качества товаров, работ, услуг</w:t>
      </w:r>
    </w:p>
    <w:tbl>
      <w:tblPr>
        <w:tblW w:w="10279" w:type="dxa"/>
        <w:tblInd w:w="-106" w:type="dxa"/>
        <w:tblLayout w:type="fixed"/>
        <w:tblLook w:val="00A0"/>
      </w:tblPr>
      <w:tblGrid>
        <w:gridCol w:w="618"/>
        <w:gridCol w:w="3282"/>
        <w:gridCol w:w="6379"/>
      </w:tblGrid>
      <w:tr w:rsidR="00400F2C" w:rsidRPr="00B97141" w:rsidTr="004476B5">
        <w:trPr>
          <w:trHeight w:val="405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0" w:after="30" w:line="206" w:lineRule="exact"/>
              <w:ind w:left="33" w:right="33"/>
              <w:jc w:val="center"/>
              <w:rPr>
                <w:b/>
                <w:bCs/>
                <w:color w:val="000000"/>
              </w:rPr>
            </w:pPr>
            <w:r w:rsidRPr="00B9714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9714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B97141">
              <w:rPr>
                <w:b/>
                <w:bCs/>
                <w:color w:val="000000"/>
              </w:rPr>
              <w:t>/</w:t>
            </w:r>
            <w:proofErr w:type="spellStart"/>
            <w:r w:rsidRPr="00B9714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8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0" w:after="30" w:line="252" w:lineRule="exact"/>
              <w:ind w:left="37" w:right="37"/>
              <w:jc w:val="center"/>
              <w:rPr>
                <w:b/>
                <w:bCs/>
                <w:color w:val="000000"/>
              </w:rPr>
            </w:pPr>
            <w:r w:rsidRPr="00B97141">
              <w:rPr>
                <w:b/>
                <w:bCs/>
                <w:color w:val="000000"/>
              </w:rPr>
              <w:t>Условия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00F2C" w:rsidRPr="00B97141" w:rsidRDefault="00400F2C" w:rsidP="004476B5">
            <w:pPr>
              <w:spacing w:before="30" w:after="30" w:line="252" w:lineRule="exact"/>
              <w:ind w:left="33" w:right="33"/>
              <w:jc w:val="center"/>
              <w:rPr>
                <w:b/>
                <w:bCs/>
              </w:rPr>
            </w:pPr>
            <w:r w:rsidRPr="00B97141">
              <w:rPr>
                <w:b/>
                <w:bCs/>
              </w:rPr>
              <w:t>Требования заказчика</w:t>
            </w:r>
          </w:p>
        </w:tc>
      </w:tr>
      <w:tr w:rsidR="00400F2C" w:rsidRPr="00B97141" w:rsidTr="004476B5">
        <w:trPr>
          <w:trHeight w:val="3110"/>
        </w:trPr>
        <w:tc>
          <w:tcPr>
            <w:tcW w:w="6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06" w:lineRule="exact"/>
              <w:ind w:left="33" w:right="33"/>
              <w:jc w:val="center"/>
              <w:rPr>
                <w:color w:val="000000"/>
              </w:rPr>
            </w:pPr>
            <w:r w:rsidRPr="00B97141">
              <w:rPr>
                <w:color w:val="000000"/>
              </w:rPr>
              <w:t>1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7" w:right="37"/>
              <w:rPr>
                <w:color w:val="000000"/>
              </w:rPr>
            </w:pPr>
            <w:r w:rsidRPr="00B97141">
              <w:rPr>
                <w:color w:val="000000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товара*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00F2C" w:rsidRPr="009E41F1" w:rsidRDefault="00B97141" w:rsidP="00B97141">
            <w:pPr>
              <w:pStyle w:val="2"/>
              <w:numPr>
                <w:ilvl w:val="0"/>
                <w:numId w:val="0"/>
              </w:numPr>
              <w:ind w:left="576" w:hanging="576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</w:t>
            </w:r>
            <w:r w:rsidR="00400F2C" w:rsidRPr="009E41F1">
              <w:rPr>
                <w:color w:val="000000"/>
                <w:sz w:val="24"/>
                <w:szCs w:val="24"/>
              </w:rPr>
              <w:t>редусмотрено</w:t>
            </w:r>
          </w:p>
        </w:tc>
      </w:tr>
      <w:tr w:rsidR="00400F2C" w:rsidRPr="00B97141" w:rsidTr="004476B5">
        <w:trPr>
          <w:trHeight w:val="2351"/>
        </w:trPr>
        <w:tc>
          <w:tcPr>
            <w:tcW w:w="6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06" w:lineRule="exact"/>
              <w:ind w:left="33" w:right="33"/>
              <w:jc w:val="center"/>
              <w:rPr>
                <w:color w:val="000000"/>
              </w:rPr>
            </w:pPr>
            <w:r w:rsidRPr="00B97141">
              <w:rPr>
                <w:color w:val="000000"/>
              </w:rPr>
              <w:t>2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7" w:right="37"/>
              <w:rPr>
                <w:color w:val="000000"/>
              </w:rPr>
            </w:pPr>
            <w:r w:rsidRPr="00B97141">
              <w:rPr>
                <w:color w:val="000000"/>
              </w:rPr>
              <w:t>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товара**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3" w:right="33"/>
              <w:rPr>
                <w:color w:val="000000"/>
              </w:rPr>
            </w:pPr>
            <w:r w:rsidRPr="00B97141">
              <w:rPr>
                <w:color w:val="000000"/>
              </w:rPr>
              <w:t>Не предусмотрено</w:t>
            </w:r>
          </w:p>
        </w:tc>
      </w:tr>
      <w:tr w:rsidR="00400F2C" w:rsidRPr="00B97141" w:rsidTr="004476B5">
        <w:trPr>
          <w:trHeight w:val="1339"/>
        </w:trPr>
        <w:tc>
          <w:tcPr>
            <w:tcW w:w="6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06" w:lineRule="exact"/>
              <w:ind w:left="33" w:right="33"/>
              <w:jc w:val="center"/>
              <w:rPr>
                <w:color w:val="000000"/>
              </w:rPr>
            </w:pPr>
            <w:r w:rsidRPr="00B97141">
              <w:rPr>
                <w:color w:val="000000"/>
              </w:rPr>
              <w:lastRenderedPageBreak/>
              <w:t>3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7" w:right="37"/>
              <w:rPr>
                <w:color w:val="000000"/>
              </w:rPr>
            </w:pPr>
            <w:r w:rsidRPr="00B97141">
              <w:rPr>
                <w:color w:val="000000"/>
              </w:rPr>
              <w:t>Требования к предоставлению гарантии производителя и (или) поставщика данного товара и к сроку действия такой гарантии. ***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00F2C" w:rsidRPr="00B97141" w:rsidRDefault="00400F2C" w:rsidP="004476B5">
            <w:pPr>
              <w:spacing w:before="37" w:after="37" w:line="252" w:lineRule="exact"/>
              <w:ind w:left="33" w:right="33"/>
              <w:rPr>
                <w:color w:val="000000"/>
              </w:rPr>
            </w:pPr>
            <w:r w:rsidRPr="00B97141">
              <w:rPr>
                <w:color w:val="000000"/>
              </w:rPr>
              <w:t>Не предусмотрено</w:t>
            </w:r>
          </w:p>
        </w:tc>
      </w:tr>
    </w:tbl>
    <w:p w:rsidR="0068111E" w:rsidRPr="0068111E" w:rsidRDefault="0068111E" w:rsidP="006811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264"/>
        <w:gridCol w:w="589"/>
        <w:gridCol w:w="4265"/>
        <w:gridCol w:w="292"/>
      </w:tblGrid>
      <w:tr w:rsidR="0068111E" w:rsidRPr="00B97141" w:rsidTr="0068111E">
        <w:trPr>
          <w:trHeight w:val="280"/>
        </w:trPr>
        <w:tc>
          <w:tcPr>
            <w:tcW w:w="25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41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</w:tc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41">
              <w:rPr>
                <w:rFonts w:ascii="Times New Roman" w:hAnsi="Times New Roman"/>
                <w:sz w:val="24"/>
                <w:szCs w:val="24"/>
              </w:rPr>
              <w:t xml:space="preserve">От Поставщика: </w:t>
            </w:r>
          </w:p>
        </w:tc>
      </w:tr>
      <w:tr w:rsidR="0068111E" w:rsidRPr="00B97141" w:rsidTr="0068111E">
        <w:trPr>
          <w:trHeight w:val="400"/>
        </w:trPr>
        <w:tc>
          <w:tcPr>
            <w:tcW w:w="226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8111E" w:rsidRPr="00B97141" w:rsidRDefault="0068111E" w:rsidP="0068111E">
            <w:pPr>
              <w:widowControl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41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225FC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8111E" w:rsidRPr="00B97141" w:rsidRDefault="00400F2C" w:rsidP="0068111E">
            <w:pPr>
              <w:widowControl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141">
              <w:rPr>
                <w:rFonts w:ascii="Times New Roman" w:hAnsi="Times New Roman"/>
                <w:sz w:val="24"/>
                <w:szCs w:val="24"/>
              </w:rPr>
              <w:t>Шерегешского</w:t>
            </w:r>
            <w:proofErr w:type="spellEnd"/>
            <w:r w:rsidRPr="00B9714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="0068111E" w:rsidRPr="00B97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11E" w:rsidRPr="00B97141" w:rsidRDefault="00400F2C" w:rsidP="00225FC1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4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68111E" w:rsidRPr="00B9714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25FC1"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 w:rsidR="00225FC1">
              <w:rPr>
                <w:rFonts w:ascii="Times New Roman" w:hAnsi="Times New Roman"/>
                <w:sz w:val="24"/>
                <w:szCs w:val="24"/>
              </w:rPr>
              <w:t>Швайгерт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4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11E" w:rsidRPr="00B97141" w:rsidTr="0068111E">
        <w:tc>
          <w:tcPr>
            <w:tcW w:w="25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11E" w:rsidRPr="00B97141" w:rsidTr="0068111E">
        <w:trPr>
          <w:trHeight w:val="400"/>
        </w:trPr>
        <w:tc>
          <w:tcPr>
            <w:tcW w:w="25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4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11E" w:rsidRPr="00B97141" w:rsidRDefault="0068111E" w:rsidP="0068111E">
            <w:pPr>
              <w:autoSpaceDE w:val="0"/>
              <w:autoSpaceDN w:val="0"/>
              <w:adjustRightInd w:val="0"/>
              <w:spacing w:line="240" w:lineRule="auto"/>
              <w:ind w:left="-1021" w:firstLine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4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524D6" w:rsidRPr="0068111E" w:rsidRDefault="002524D6" w:rsidP="002524D6">
      <w:pPr>
        <w:widowControl w:val="0"/>
        <w:tabs>
          <w:tab w:val="left" w:pos="1418"/>
        </w:tabs>
        <w:spacing w:after="12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sectPr w:rsidR="002524D6" w:rsidRPr="0068111E" w:rsidSect="005E641A">
      <w:footerReference w:type="even" r:id="rId7"/>
      <w:footerReference w:type="default" r:id="rId8"/>
      <w:footerReference w:type="first" r:id="rId9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F1" w:rsidRDefault="000F52F1" w:rsidP="004A1FB2">
      <w:pPr>
        <w:spacing w:after="0" w:line="240" w:lineRule="auto"/>
      </w:pPr>
      <w:r>
        <w:separator/>
      </w:r>
    </w:p>
  </w:endnote>
  <w:endnote w:type="continuationSeparator" w:id="0">
    <w:p w:rsidR="000F52F1" w:rsidRDefault="000F52F1" w:rsidP="004A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5F" w:rsidRDefault="00D961E0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7065F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7065F">
      <w:rPr>
        <w:rStyle w:val="afa"/>
        <w:noProof/>
      </w:rPr>
      <w:t>27</w:t>
    </w:r>
    <w:r>
      <w:rPr>
        <w:rStyle w:val="afa"/>
      </w:rPr>
      <w:fldChar w:fldCharType="end"/>
    </w:r>
  </w:p>
  <w:p w:rsidR="0047065F" w:rsidRDefault="0047065F">
    <w:pPr>
      <w:pStyle w:val="a9"/>
    </w:pPr>
  </w:p>
  <w:p w:rsidR="0047065F" w:rsidRDefault="004706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5F" w:rsidRDefault="00D961E0">
    <w:pPr>
      <w:pStyle w:val="a9"/>
      <w:jc w:val="right"/>
    </w:pPr>
    <w:r>
      <w:fldChar w:fldCharType="begin"/>
    </w:r>
    <w:r w:rsidR="0047065F">
      <w:instrText>PAGE   \* MERGEFORMAT</w:instrText>
    </w:r>
    <w:r>
      <w:fldChar w:fldCharType="separate"/>
    </w:r>
    <w:r w:rsidR="00EE7CB0">
      <w:rPr>
        <w:noProof/>
      </w:rPr>
      <w:t>1</w:t>
    </w:r>
    <w:r>
      <w:fldChar w:fldCharType="end"/>
    </w:r>
  </w:p>
  <w:p w:rsidR="0047065F" w:rsidRDefault="0047065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5F" w:rsidRDefault="00D961E0">
    <w:pPr>
      <w:pStyle w:val="a9"/>
      <w:jc w:val="right"/>
    </w:pPr>
    <w:r>
      <w:fldChar w:fldCharType="begin"/>
    </w:r>
    <w:r w:rsidR="0047065F">
      <w:instrText>PAGE   \* MERGEFORMAT</w:instrText>
    </w:r>
    <w:r>
      <w:fldChar w:fldCharType="separate"/>
    </w:r>
    <w:r w:rsidR="0047065F">
      <w:rPr>
        <w:noProof/>
      </w:rPr>
      <w:t>1</w:t>
    </w:r>
    <w:r>
      <w:fldChar w:fldCharType="end"/>
    </w:r>
  </w:p>
  <w:p w:rsidR="0047065F" w:rsidRDefault="004706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F1" w:rsidRDefault="000F52F1" w:rsidP="004A1FB2">
      <w:pPr>
        <w:spacing w:after="0" w:line="240" w:lineRule="auto"/>
      </w:pPr>
      <w:r>
        <w:separator/>
      </w:r>
    </w:p>
  </w:footnote>
  <w:footnote w:type="continuationSeparator" w:id="0">
    <w:p w:rsidR="000F52F1" w:rsidRDefault="000F52F1" w:rsidP="004A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abstractNum w:abstractNumId="1">
    <w:nsid w:val="0856759E"/>
    <w:multiLevelType w:val="hybridMultilevel"/>
    <w:tmpl w:val="52CEFDFC"/>
    <w:lvl w:ilvl="0" w:tplc="E5D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A583B"/>
    <w:multiLevelType w:val="singleLevel"/>
    <w:tmpl w:val="5CD48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C2D4B33"/>
    <w:multiLevelType w:val="hybridMultilevel"/>
    <w:tmpl w:val="5820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1BD1"/>
    <w:multiLevelType w:val="hybridMultilevel"/>
    <w:tmpl w:val="3ABC91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CCD52F4"/>
    <w:multiLevelType w:val="hybridMultilevel"/>
    <w:tmpl w:val="03764914"/>
    <w:lvl w:ilvl="0" w:tplc="E5D472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11FE6C07"/>
    <w:multiLevelType w:val="hybridMultilevel"/>
    <w:tmpl w:val="0B6C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F4296"/>
    <w:multiLevelType w:val="hybridMultilevel"/>
    <w:tmpl w:val="79DC72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1E7D580E"/>
    <w:multiLevelType w:val="hybridMultilevel"/>
    <w:tmpl w:val="CA0A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67CF"/>
    <w:multiLevelType w:val="hybridMultilevel"/>
    <w:tmpl w:val="6C2E8E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A5B31"/>
    <w:multiLevelType w:val="hybridMultilevel"/>
    <w:tmpl w:val="991C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86548"/>
    <w:multiLevelType w:val="multilevel"/>
    <w:tmpl w:val="C576BA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95034"/>
    <w:multiLevelType w:val="multilevel"/>
    <w:tmpl w:val="E64E04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B971FC"/>
    <w:multiLevelType w:val="hybridMultilevel"/>
    <w:tmpl w:val="2C308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9651C0"/>
    <w:multiLevelType w:val="hybridMultilevel"/>
    <w:tmpl w:val="C7DA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BD1A2C"/>
    <w:multiLevelType w:val="hybridMultilevel"/>
    <w:tmpl w:val="A4FE2440"/>
    <w:lvl w:ilvl="0" w:tplc="A94AE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14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17B"/>
    <w:rsid w:val="000048FE"/>
    <w:rsid w:val="0002492C"/>
    <w:rsid w:val="000414AD"/>
    <w:rsid w:val="00043318"/>
    <w:rsid w:val="00056A9A"/>
    <w:rsid w:val="000720B7"/>
    <w:rsid w:val="000761D9"/>
    <w:rsid w:val="000865F8"/>
    <w:rsid w:val="000B79FD"/>
    <w:rsid w:val="000D4B2D"/>
    <w:rsid w:val="000D7CEE"/>
    <w:rsid w:val="000F52F1"/>
    <w:rsid w:val="0011790C"/>
    <w:rsid w:val="00177A4E"/>
    <w:rsid w:val="001C270F"/>
    <w:rsid w:val="001E70C7"/>
    <w:rsid w:val="002057A1"/>
    <w:rsid w:val="002069D3"/>
    <w:rsid w:val="0020738B"/>
    <w:rsid w:val="00225FC1"/>
    <w:rsid w:val="00234868"/>
    <w:rsid w:val="00237A5E"/>
    <w:rsid w:val="00245349"/>
    <w:rsid w:val="002524D6"/>
    <w:rsid w:val="002543FC"/>
    <w:rsid w:val="002619A9"/>
    <w:rsid w:val="002A29A1"/>
    <w:rsid w:val="002B5F46"/>
    <w:rsid w:val="002D3C51"/>
    <w:rsid w:val="002D6816"/>
    <w:rsid w:val="002E3F9F"/>
    <w:rsid w:val="002E52F0"/>
    <w:rsid w:val="002F4F7B"/>
    <w:rsid w:val="0033144D"/>
    <w:rsid w:val="00333B66"/>
    <w:rsid w:val="00337D87"/>
    <w:rsid w:val="003453EC"/>
    <w:rsid w:val="00347BFC"/>
    <w:rsid w:val="00370D98"/>
    <w:rsid w:val="00372353"/>
    <w:rsid w:val="003A33BB"/>
    <w:rsid w:val="003D54B1"/>
    <w:rsid w:val="003F1415"/>
    <w:rsid w:val="00400F2C"/>
    <w:rsid w:val="00401149"/>
    <w:rsid w:val="004103C8"/>
    <w:rsid w:val="0041762F"/>
    <w:rsid w:val="004206A4"/>
    <w:rsid w:val="004416B7"/>
    <w:rsid w:val="004476B5"/>
    <w:rsid w:val="0046500F"/>
    <w:rsid w:val="0047065F"/>
    <w:rsid w:val="0047212D"/>
    <w:rsid w:val="004729DD"/>
    <w:rsid w:val="004831E4"/>
    <w:rsid w:val="004A1FB2"/>
    <w:rsid w:val="004C4577"/>
    <w:rsid w:val="004D1BE9"/>
    <w:rsid w:val="004E5626"/>
    <w:rsid w:val="004F7274"/>
    <w:rsid w:val="005022B9"/>
    <w:rsid w:val="00515372"/>
    <w:rsid w:val="0052068A"/>
    <w:rsid w:val="00521113"/>
    <w:rsid w:val="005630D7"/>
    <w:rsid w:val="0057579F"/>
    <w:rsid w:val="005A2176"/>
    <w:rsid w:val="005C5A02"/>
    <w:rsid w:val="005D2E0A"/>
    <w:rsid w:val="005D4B40"/>
    <w:rsid w:val="005D6E72"/>
    <w:rsid w:val="005E26F7"/>
    <w:rsid w:val="005E641A"/>
    <w:rsid w:val="005F161D"/>
    <w:rsid w:val="006278BA"/>
    <w:rsid w:val="00627E6F"/>
    <w:rsid w:val="00641D6C"/>
    <w:rsid w:val="00672DFD"/>
    <w:rsid w:val="0068111E"/>
    <w:rsid w:val="00692125"/>
    <w:rsid w:val="0069672E"/>
    <w:rsid w:val="00710C32"/>
    <w:rsid w:val="00713CFB"/>
    <w:rsid w:val="00721D11"/>
    <w:rsid w:val="00755B18"/>
    <w:rsid w:val="00762DF6"/>
    <w:rsid w:val="00765788"/>
    <w:rsid w:val="0077098E"/>
    <w:rsid w:val="0077754D"/>
    <w:rsid w:val="00787DA7"/>
    <w:rsid w:val="00793D3B"/>
    <w:rsid w:val="007A54DC"/>
    <w:rsid w:val="007B69EE"/>
    <w:rsid w:val="007C3B4F"/>
    <w:rsid w:val="007D303A"/>
    <w:rsid w:val="00801777"/>
    <w:rsid w:val="00846EFD"/>
    <w:rsid w:val="00851BCC"/>
    <w:rsid w:val="008520E7"/>
    <w:rsid w:val="008604A6"/>
    <w:rsid w:val="008714E0"/>
    <w:rsid w:val="008B5FF1"/>
    <w:rsid w:val="008C0729"/>
    <w:rsid w:val="008D110D"/>
    <w:rsid w:val="008D2A79"/>
    <w:rsid w:val="008E28D3"/>
    <w:rsid w:val="009119E5"/>
    <w:rsid w:val="00914530"/>
    <w:rsid w:val="00926D60"/>
    <w:rsid w:val="00933FE5"/>
    <w:rsid w:val="00934810"/>
    <w:rsid w:val="00937AEC"/>
    <w:rsid w:val="0094742B"/>
    <w:rsid w:val="009512C6"/>
    <w:rsid w:val="0096017D"/>
    <w:rsid w:val="00965823"/>
    <w:rsid w:val="009C1519"/>
    <w:rsid w:val="009D13BB"/>
    <w:rsid w:val="009F21E4"/>
    <w:rsid w:val="009F7498"/>
    <w:rsid w:val="00A1571A"/>
    <w:rsid w:val="00A1712A"/>
    <w:rsid w:val="00A3572E"/>
    <w:rsid w:val="00A56404"/>
    <w:rsid w:val="00A630D3"/>
    <w:rsid w:val="00A969C1"/>
    <w:rsid w:val="00AA7102"/>
    <w:rsid w:val="00AC4589"/>
    <w:rsid w:val="00AE3673"/>
    <w:rsid w:val="00B16F6C"/>
    <w:rsid w:val="00B20AE7"/>
    <w:rsid w:val="00B310DF"/>
    <w:rsid w:val="00B540C5"/>
    <w:rsid w:val="00B61DC2"/>
    <w:rsid w:val="00B87AE3"/>
    <w:rsid w:val="00B97141"/>
    <w:rsid w:val="00BB25A2"/>
    <w:rsid w:val="00BB66C1"/>
    <w:rsid w:val="00BD7D51"/>
    <w:rsid w:val="00BF4A30"/>
    <w:rsid w:val="00C1083F"/>
    <w:rsid w:val="00C50EE7"/>
    <w:rsid w:val="00C72868"/>
    <w:rsid w:val="00C8617C"/>
    <w:rsid w:val="00CC03FA"/>
    <w:rsid w:val="00D55F14"/>
    <w:rsid w:val="00D56C15"/>
    <w:rsid w:val="00D60A6C"/>
    <w:rsid w:val="00D61728"/>
    <w:rsid w:val="00D76BB6"/>
    <w:rsid w:val="00D808D3"/>
    <w:rsid w:val="00D961E0"/>
    <w:rsid w:val="00DE63EB"/>
    <w:rsid w:val="00E074C3"/>
    <w:rsid w:val="00E2197B"/>
    <w:rsid w:val="00E359B7"/>
    <w:rsid w:val="00E43BFC"/>
    <w:rsid w:val="00E55CAF"/>
    <w:rsid w:val="00E60DB5"/>
    <w:rsid w:val="00E6717B"/>
    <w:rsid w:val="00E72F53"/>
    <w:rsid w:val="00EA3386"/>
    <w:rsid w:val="00EA6499"/>
    <w:rsid w:val="00EB53CB"/>
    <w:rsid w:val="00EE7CB0"/>
    <w:rsid w:val="00EF7600"/>
    <w:rsid w:val="00F33005"/>
    <w:rsid w:val="00F35085"/>
    <w:rsid w:val="00F72304"/>
    <w:rsid w:val="00F85ED9"/>
    <w:rsid w:val="00F91CA4"/>
    <w:rsid w:val="00F94EF2"/>
    <w:rsid w:val="00FF0AB3"/>
    <w:rsid w:val="00FF6AA7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Simple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F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372353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hAnsi="Times New Roman"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nhideWhenUsed/>
    <w:qFormat/>
    <w:rsid w:val="00372353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hAnsi="Times New Roman"/>
      <w:sz w:val="30"/>
      <w:szCs w:val="30"/>
    </w:rPr>
  </w:style>
  <w:style w:type="paragraph" w:styleId="3">
    <w:name w:val="heading 3"/>
    <w:basedOn w:val="a"/>
    <w:next w:val="a"/>
    <w:link w:val="30"/>
    <w:semiHidden/>
    <w:unhideWhenUsed/>
    <w:qFormat/>
    <w:rsid w:val="00372353"/>
    <w:pPr>
      <w:keepNext/>
      <w:numPr>
        <w:ilvl w:val="2"/>
        <w:numId w:val="5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6717B"/>
    <w:rPr>
      <w:color w:val="0000FF"/>
      <w:u w:val="single"/>
    </w:rPr>
  </w:style>
  <w:style w:type="table" w:styleId="a4">
    <w:name w:val="Table Grid"/>
    <w:basedOn w:val="a1"/>
    <w:uiPriority w:val="39"/>
    <w:rsid w:val="00E67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Нумерованый список,Bullet List,FooterText,numbered,SL_Абзац списка"/>
    <w:basedOn w:val="a"/>
    <w:link w:val="a6"/>
    <w:uiPriority w:val="34"/>
    <w:qFormat/>
    <w:rsid w:val="009F74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A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FB2"/>
  </w:style>
  <w:style w:type="paragraph" w:styleId="a9">
    <w:name w:val="footer"/>
    <w:basedOn w:val="a"/>
    <w:link w:val="aa"/>
    <w:uiPriority w:val="99"/>
    <w:unhideWhenUsed/>
    <w:rsid w:val="004A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FB2"/>
  </w:style>
  <w:style w:type="paragraph" w:styleId="ab">
    <w:name w:val="Balloon Text"/>
    <w:basedOn w:val="a"/>
    <w:link w:val="ac"/>
    <w:semiHidden/>
    <w:unhideWhenUsed/>
    <w:rsid w:val="0047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729D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39"/>
    <w:rsid w:val="00EB53C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72353"/>
    <w:rPr>
      <w:rFonts w:ascii="Times New Roman" w:eastAsia="Times New Roman" w:hAnsi="Times New Roman" w:cs="Times New Roman"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372353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link w:val="3"/>
    <w:semiHidden/>
    <w:rsid w:val="00372353"/>
    <w:rPr>
      <w:rFonts w:ascii="Arial" w:eastAsia="Times New Roman" w:hAnsi="Arial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72353"/>
  </w:style>
  <w:style w:type="paragraph" w:styleId="ad">
    <w:name w:val="Title"/>
    <w:basedOn w:val="a"/>
    <w:link w:val="ae"/>
    <w:uiPriority w:val="10"/>
    <w:qFormat/>
    <w:rsid w:val="00372353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e">
    <w:name w:val="Название Знак"/>
    <w:link w:val="ad"/>
    <w:uiPriority w:val="10"/>
    <w:rsid w:val="00372353"/>
    <w:rPr>
      <w:rFonts w:ascii="Times New Roman" w:eastAsia="Times New Roman" w:hAnsi="Times New Roman" w:cs="Times New Roman"/>
      <w:sz w:val="32"/>
      <w:szCs w:val="20"/>
    </w:rPr>
  </w:style>
  <w:style w:type="table" w:customStyle="1" w:styleId="21">
    <w:name w:val="Сетка таблицы2"/>
    <w:basedOn w:val="a1"/>
    <w:next w:val="a4"/>
    <w:rsid w:val="0037235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372353"/>
    <w:rPr>
      <w:rFonts w:eastAsia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4"/>
    <w:uiPriority w:val="39"/>
    <w:rsid w:val="00D60A6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а текст"/>
    <w:basedOn w:val="a"/>
    <w:rsid w:val="002543FC"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styleId="af2">
    <w:name w:val="Normal (Web)"/>
    <w:aliases w:val="Обычный (Web),Обычный (веб) Знак Знак Знак Знак,Знак Знак Знак1 Знак Знак1,Знак Знак Знак1 Знак Знак Знак Знак Знак"/>
    <w:basedOn w:val="a"/>
    <w:uiPriority w:val="34"/>
    <w:qFormat/>
    <w:rsid w:val="00205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rsid w:val="002057A1"/>
    <w:pPr>
      <w:spacing w:before="120" w:after="120" w:line="360" w:lineRule="atLeast"/>
      <w:ind w:left="284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af4">
    <w:name w:val="Основной текст с отступом Знак"/>
    <w:link w:val="af3"/>
    <w:rsid w:val="002057A1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af5">
    <w:name w:val="footnote text"/>
    <w:basedOn w:val="a"/>
    <w:link w:val="af6"/>
    <w:uiPriority w:val="99"/>
    <w:semiHidden/>
    <w:unhideWhenUsed/>
    <w:rsid w:val="002524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2524D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2524D6"/>
    <w:rPr>
      <w:vertAlign w:val="superscript"/>
    </w:rPr>
  </w:style>
  <w:style w:type="table" w:styleId="13">
    <w:name w:val="Table Simple 1"/>
    <w:basedOn w:val="a1"/>
    <w:unhideWhenUsed/>
    <w:rsid w:val="00F3300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Заголовок_Росстат"/>
    <w:basedOn w:val="a"/>
    <w:rsid w:val="0068111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0">
    <w:name w:val="Без интервала Знак"/>
    <w:link w:val="af"/>
    <w:rsid w:val="00400F2C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32">
    <w:name w:val="Обычный3"/>
    <w:uiPriority w:val="10"/>
    <w:qFormat/>
    <w:rsid w:val="00400F2C"/>
    <w:pPr>
      <w:jc w:val="both"/>
    </w:pPr>
    <w:rPr>
      <w:rFonts w:ascii="Times New Roman" w:hAnsi="Times New Roman"/>
      <w:color w:val="000000"/>
      <w:sz w:val="22"/>
    </w:rPr>
  </w:style>
  <w:style w:type="paragraph" w:customStyle="1" w:styleId="14">
    <w:name w:val="Основной текст1"/>
    <w:basedOn w:val="a"/>
    <w:link w:val="af9"/>
    <w:rsid w:val="00400F2C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4"/>
      <w:szCs w:val="20"/>
      <w:lang/>
    </w:rPr>
  </w:style>
  <w:style w:type="character" w:customStyle="1" w:styleId="af9">
    <w:name w:val="Основной текст_"/>
    <w:link w:val="14"/>
    <w:rsid w:val="00400F2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kbktypeexpens">
    <w:name w:val="kbktypeexpens"/>
    <w:basedOn w:val="a0"/>
    <w:rsid w:val="00400F2C"/>
  </w:style>
  <w:style w:type="character" w:customStyle="1" w:styleId="apple-converted-space">
    <w:name w:val="apple-converted-space"/>
    <w:basedOn w:val="a0"/>
    <w:uiPriority w:val="99"/>
    <w:rsid w:val="00400F2C"/>
  </w:style>
  <w:style w:type="paragraph" w:customStyle="1" w:styleId="ConsPlusNonformat">
    <w:name w:val="ConsPlusNonformat"/>
    <w:rsid w:val="00400F2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a">
    <w:name w:val="page number"/>
    <w:rsid w:val="00B97141"/>
    <w:rPr>
      <w:rFonts w:ascii="Times New Roman" w:hAnsi="Times New Roman"/>
    </w:rPr>
  </w:style>
  <w:style w:type="character" w:customStyle="1" w:styleId="a6">
    <w:name w:val="Абзац списка Знак"/>
    <w:aliases w:val="Нумерованый список Знак,Bullet List Знак,FooterText Знак,numbered Знак,SL_Абзац списка Знак"/>
    <w:link w:val="a5"/>
    <w:uiPriority w:val="34"/>
    <w:locked/>
    <w:rsid w:val="00B97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Роман</cp:lastModifiedBy>
  <cp:revision>2</cp:revision>
  <cp:lastPrinted>2022-10-04T06:43:00Z</cp:lastPrinted>
  <dcterms:created xsi:type="dcterms:W3CDTF">2023-12-01T20:18:00Z</dcterms:created>
  <dcterms:modified xsi:type="dcterms:W3CDTF">2023-12-01T20:18:00Z</dcterms:modified>
</cp:coreProperties>
</file>